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附件二：</w:t>
      </w:r>
    </w:p>
    <w:p>
      <w:pPr>
        <w:spacing w:line="580" w:lineRule="exact"/>
        <w:jc w:val="center"/>
        <w:rPr>
          <w:rFonts w:hint="eastAsia" w:ascii="仿宋" w:hAnsi="仿宋" w:eastAsia="仿宋" w:cs="仿宋"/>
          <w:b/>
          <w:bCs/>
          <w:color w:val="000000"/>
          <w:sz w:val="40"/>
          <w:szCs w:val="40"/>
          <w:lang w:eastAsia="zh-CN"/>
        </w:rPr>
      </w:pPr>
      <w:r>
        <w:rPr>
          <w:rFonts w:hint="eastAsia" w:ascii="仿宋" w:hAnsi="仿宋" w:eastAsia="仿宋" w:cs="仿宋"/>
          <w:b/>
          <w:bCs/>
          <w:color w:val="000000"/>
          <w:sz w:val="40"/>
          <w:szCs w:val="40"/>
        </w:rPr>
        <w:t>厦门</w:t>
      </w:r>
      <w:r>
        <w:rPr>
          <w:rFonts w:hint="eastAsia" w:ascii="仿宋" w:hAnsi="仿宋" w:eastAsia="仿宋" w:cs="仿宋"/>
          <w:b/>
          <w:bCs/>
          <w:color w:val="000000"/>
          <w:sz w:val="40"/>
          <w:szCs w:val="40"/>
          <w:lang w:eastAsia="zh-CN"/>
        </w:rPr>
        <w:t>市</w:t>
      </w:r>
      <w:r>
        <w:rPr>
          <w:rFonts w:hint="eastAsia" w:ascii="仿宋" w:hAnsi="仿宋" w:eastAsia="仿宋" w:cs="仿宋"/>
          <w:b/>
          <w:bCs/>
          <w:color w:val="000000"/>
          <w:sz w:val="40"/>
          <w:szCs w:val="40"/>
        </w:rPr>
        <w:t>园林</w:t>
      </w:r>
      <w:r>
        <w:rPr>
          <w:rFonts w:hint="eastAsia" w:ascii="仿宋" w:hAnsi="仿宋" w:eastAsia="仿宋" w:cs="仿宋"/>
          <w:b/>
          <w:bCs/>
          <w:color w:val="000000"/>
          <w:sz w:val="40"/>
          <w:szCs w:val="40"/>
          <w:lang w:eastAsia="zh-CN"/>
        </w:rPr>
        <w:t>植物园</w:t>
      </w:r>
    </w:p>
    <w:p>
      <w:pPr>
        <w:spacing w:line="580" w:lineRule="exact"/>
        <w:jc w:val="center"/>
        <w:rPr>
          <w:rFonts w:hint="eastAsia" w:ascii="仿宋" w:hAnsi="仿宋" w:eastAsia="仿宋" w:cs="仿宋"/>
          <w:b/>
          <w:bCs/>
          <w:color w:val="000000"/>
          <w:sz w:val="40"/>
          <w:szCs w:val="40"/>
        </w:rPr>
      </w:pPr>
      <w:r>
        <w:rPr>
          <w:rFonts w:hint="eastAsia" w:ascii="仿宋" w:hAnsi="仿宋" w:eastAsia="仿宋" w:cs="仿宋"/>
          <w:b/>
          <w:bCs/>
          <w:color w:val="000000"/>
          <w:sz w:val="40"/>
          <w:szCs w:val="40"/>
        </w:rPr>
        <w:t>安保服务外包质量考核办法</w:t>
      </w:r>
    </w:p>
    <w:p>
      <w:pPr>
        <w:spacing w:line="580" w:lineRule="exact"/>
        <w:jc w:val="center"/>
        <w:rPr>
          <w:rFonts w:hint="default" w:ascii="仿宋" w:hAnsi="仿宋" w:eastAsia="仿宋" w:cs="仿宋"/>
          <w:b/>
          <w:bCs/>
          <w:color w:val="000000"/>
          <w:sz w:val="40"/>
          <w:szCs w:val="40"/>
          <w:lang w:val="en-US" w:eastAsia="zh-CN"/>
        </w:rPr>
      </w:pPr>
      <w:r>
        <w:rPr>
          <w:rFonts w:hint="eastAsia" w:ascii="仿宋" w:hAnsi="仿宋" w:eastAsia="仿宋" w:cs="仿宋"/>
          <w:b/>
          <w:bCs/>
          <w:color w:val="000000"/>
          <w:sz w:val="40"/>
          <w:szCs w:val="40"/>
          <w:lang w:val="en-US" w:eastAsia="zh-CN"/>
        </w:rPr>
        <w:t>(试行)</w:t>
      </w:r>
    </w:p>
    <w:p>
      <w:pPr>
        <w:spacing w:line="580" w:lineRule="exact"/>
        <w:ind w:firstLine="640" w:firstLineChars="200"/>
        <w:jc w:val="left"/>
        <w:rPr>
          <w:rFonts w:ascii="仿宋" w:hAnsi="仿宋" w:eastAsia="仿宋" w:cs="仿宋"/>
          <w:b w:val="0"/>
          <w:bCs w:val="0"/>
          <w:color w:val="000000"/>
          <w:sz w:val="32"/>
          <w:szCs w:val="32"/>
        </w:rPr>
      </w:pPr>
      <w:r>
        <w:rPr>
          <w:rFonts w:hint="eastAsia" w:ascii="仿宋" w:hAnsi="仿宋" w:eastAsia="仿宋" w:cs="仿宋"/>
          <w:b w:val="0"/>
          <w:bCs w:val="0"/>
          <w:color w:val="000000"/>
          <w:sz w:val="32"/>
          <w:szCs w:val="32"/>
        </w:rPr>
        <w:t>为切实保证安保服务外包工作质量，落实安保工作考核和提升，特制定本考核办法。</w:t>
      </w:r>
    </w:p>
    <w:p>
      <w:pPr>
        <w:spacing w:line="560" w:lineRule="exact"/>
        <w:ind w:firstLine="645"/>
        <w:rPr>
          <w:rFonts w:ascii="仿宋" w:hAnsi="仿宋" w:eastAsia="仿宋" w:cs="仿宋"/>
          <w:b/>
          <w:bCs/>
          <w:color w:val="000000"/>
          <w:sz w:val="32"/>
          <w:szCs w:val="32"/>
        </w:rPr>
      </w:pPr>
      <w:r>
        <w:rPr>
          <w:rFonts w:hint="eastAsia" w:ascii="仿宋" w:hAnsi="仿宋" w:eastAsia="仿宋" w:cs="仿宋"/>
          <w:b/>
          <w:bCs/>
          <w:color w:val="000000"/>
          <w:sz w:val="32"/>
          <w:szCs w:val="32"/>
        </w:rPr>
        <w:t>一、考核依据</w:t>
      </w:r>
    </w:p>
    <w:p>
      <w:pPr>
        <w:spacing w:line="560" w:lineRule="exact"/>
        <w:ind w:firstLine="645"/>
        <w:rPr>
          <w:rFonts w:ascii="仿宋" w:hAnsi="仿宋" w:eastAsia="仿宋" w:cs="仿宋"/>
          <w:color w:val="000000"/>
          <w:kern w:val="0"/>
          <w:sz w:val="32"/>
          <w:szCs w:val="32"/>
        </w:rPr>
      </w:pPr>
      <w:r>
        <w:rPr>
          <w:rFonts w:hint="eastAsia" w:ascii="仿宋" w:hAnsi="仿宋" w:eastAsia="仿宋" w:cs="仿宋"/>
          <w:color w:val="000000"/>
          <w:kern w:val="0"/>
          <w:sz w:val="32"/>
          <w:szCs w:val="32"/>
        </w:rPr>
        <w:t>1、本项目考核及扣罚标准按照《</w:t>
      </w:r>
      <w:bookmarkStart w:id="0" w:name="_Hlk32752514"/>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s="仿宋"/>
          <w:color w:val="000000"/>
          <w:kern w:val="0"/>
          <w:sz w:val="32"/>
          <w:szCs w:val="32"/>
        </w:rPr>
        <w:t>安保服务外包</w:t>
      </w:r>
      <w:bookmarkEnd w:id="0"/>
      <w:r>
        <w:rPr>
          <w:rFonts w:hint="eastAsia" w:ascii="仿宋" w:hAnsi="仿宋" w:eastAsia="仿宋" w:cs="仿宋"/>
          <w:color w:val="000000"/>
          <w:kern w:val="0"/>
          <w:sz w:val="32"/>
          <w:szCs w:val="32"/>
          <w:lang w:val="en-US" w:eastAsia="zh-CN"/>
        </w:rPr>
        <w:t>管理标准</w:t>
      </w:r>
      <w:r>
        <w:rPr>
          <w:rFonts w:hint="eastAsia" w:ascii="仿宋" w:hAnsi="仿宋" w:eastAsia="仿宋" w:cs="仿宋"/>
          <w:color w:val="000000"/>
          <w:kern w:val="0"/>
          <w:sz w:val="32"/>
          <w:szCs w:val="32"/>
        </w:rPr>
        <w:t>》条款执行。</w:t>
      </w:r>
    </w:p>
    <w:p>
      <w:pPr>
        <w:spacing w:line="560" w:lineRule="exact"/>
        <w:ind w:firstLine="645"/>
        <w:rPr>
          <w:rFonts w:ascii="仿宋" w:hAnsi="仿宋" w:eastAsia="仿宋" w:cs="仿宋"/>
          <w:color w:val="000000"/>
          <w:kern w:val="0"/>
          <w:sz w:val="32"/>
          <w:szCs w:val="32"/>
        </w:rPr>
      </w:pPr>
      <w:r>
        <w:rPr>
          <w:rFonts w:hint="eastAsia" w:ascii="仿宋" w:hAnsi="仿宋" w:eastAsia="仿宋" w:cs="仿宋"/>
          <w:color w:val="000000"/>
          <w:kern w:val="0"/>
          <w:sz w:val="32"/>
          <w:szCs w:val="32"/>
        </w:rPr>
        <w:t>2、以下文件作为考核办法的重要参考法规，对</w:t>
      </w:r>
      <w:r>
        <w:rPr>
          <w:rFonts w:hint="eastAsia" w:ascii="仿宋" w:hAnsi="仿宋" w:eastAsia="仿宋" w:cs="仿宋"/>
          <w:color w:val="000000"/>
          <w:kern w:val="0"/>
          <w:sz w:val="32"/>
          <w:szCs w:val="32"/>
          <w:lang w:val="en-US" w:eastAsia="zh-CN"/>
        </w:rPr>
        <w:t>被</w:t>
      </w:r>
      <w:r>
        <w:rPr>
          <w:rFonts w:hint="eastAsia" w:ascii="仿宋" w:hAnsi="仿宋" w:eastAsia="仿宋" w:cs="仿宋"/>
          <w:color w:val="000000"/>
          <w:kern w:val="0"/>
          <w:sz w:val="32"/>
          <w:szCs w:val="32"/>
        </w:rPr>
        <w:t>考评单位具有相同约束力：</w:t>
      </w:r>
    </w:p>
    <w:p>
      <w:pPr>
        <w:spacing w:line="560" w:lineRule="exact"/>
        <w:ind w:firstLine="645"/>
        <w:rPr>
          <w:rFonts w:ascii="仿宋" w:hAnsi="仿宋" w:eastAsia="仿宋" w:cs="仿宋"/>
          <w:color w:val="000000"/>
          <w:kern w:val="0"/>
          <w:sz w:val="32"/>
          <w:szCs w:val="32"/>
        </w:rPr>
      </w:pPr>
      <w:r>
        <w:rPr>
          <w:rFonts w:hint="eastAsia" w:ascii="仿宋" w:hAnsi="仿宋" w:eastAsia="仿宋" w:cs="仿宋"/>
          <w:color w:val="000000"/>
          <w:kern w:val="0"/>
          <w:sz w:val="32"/>
          <w:szCs w:val="32"/>
        </w:rPr>
        <w:t>（1）《中华人民共和国安全生产法》</w:t>
      </w:r>
    </w:p>
    <w:p>
      <w:pPr>
        <w:spacing w:line="560" w:lineRule="exact"/>
        <w:ind w:firstLine="645"/>
        <w:rPr>
          <w:rFonts w:ascii="仿宋" w:hAnsi="仿宋" w:eastAsia="仿宋" w:cs="仿宋"/>
          <w:color w:val="000000"/>
          <w:kern w:val="0"/>
          <w:sz w:val="32"/>
          <w:szCs w:val="32"/>
        </w:rPr>
      </w:pPr>
      <w:r>
        <w:rPr>
          <w:rFonts w:hint="eastAsia" w:ascii="仿宋" w:hAnsi="仿宋" w:eastAsia="仿宋" w:cs="仿宋"/>
          <w:color w:val="000000"/>
          <w:kern w:val="0"/>
          <w:sz w:val="32"/>
          <w:szCs w:val="32"/>
        </w:rPr>
        <w:t>（2）《中华人民共和国反恐怖主义法》</w:t>
      </w:r>
    </w:p>
    <w:p>
      <w:pPr>
        <w:spacing w:line="560" w:lineRule="exact"/>
        <w:ind w:firstLine="645"/>
        <w:rPr>
          <w:rFonts w:ascii="仿宋" w:hAnsi="仿宋" w:eastAsia="仿宋" w:cs="仿宋"/>
          <w:color w:val="000000"/>
          <w:kern w:val="0"/>
          <w:sz w:val="32"/>
          <w:szCs w:val="32"/>
        </w:rPr>
      </w:pPr>
      <w:r>
        <w:rPr>
          <w:rFonts w:hint="eastAsia" w:ascii="仿宋" w:hAnsi="仿宋" w:eastAsia="仿宋" w:cs="仿宋"/>
          <w:color w:val="000000"/>
          <w:kern w:val="0"/>
          <w:sz w:val="32"/>
          <w:szCs w:val="32"/>
        </w:rPr>
        <w:t>（3）《中华人民共和国消防法》</w:t>
      </w:r>
    </w:p>
    <w:p>
      <w:pPr>
        <w:spacing w:line="560" w:lineRule="exact"/>
        <w:ind w:firstLine="645"/>
        <w:rPr>
          <w:rFonts w:ascii="仿宋" w:hAnsi="仿宋" w:eastAsia="仿宋" w:cs="仿宋"/>
          <w:color w:val="000000"/>
          <w:kern w:val="0"/>
          <w:sz w:val="32"/>
          <w:szCs w:val="32"/>
        </w:rPr>
      </w:pPr>
      <w:r>
        <w:rPr>
          <w:rFonts w:hint="eastAsia" w:ascii="仿宋" w:hAnsi="仿宋" w:eastAsia="仿宋" w:cs="仿宋"/>
          <w:color w:val="000000"/>
          <w:kern w:val="0"/>
          <w:sz w:val="32"/>
          <w:szCs w:val="32"/>
        </w:rPr>
        <w:t>（4）《厦门经济特区公园条例》</w:t>
      </w:r>
    </w:p>
    <w:p>
      <w:pPr>
        <w:spacing w:line="560" w:lineRule="exact"/>
        <w:ind w:firstLine="645"/>
        <w:rPr>
          <w:rFonts w:hint="default"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（5）</w:t>
      </w:r>
      <w:r>
        <w:rPr>
          <w:rFonts w:hint="eastAsia" w:ascii="仿宋" w:hAnsi="仿宋" w:eastAsia="仿宋" w:cs="仿宋"/>
          <w:color w:val="000000"/>
          <w:kern w:val="0"/>
          <w:sz w:val="32"/>
          <w:szCs w:val="32"/>
          <w:lang w:val="en-US" w:eastAsia="zh-CN"/>
        </w:rPr>
        <w:t>上级管理单位相关法规及管理标准</w:t>
      </w:r>
    </w:p>
    <w:p>
      <w:pPr>
        <w:spacing w:line="580" w:lineRule="exact"/>
        <w:ind w:firstLine="643" w:firstLineChars="200"/>
        <w:jc w:val="left"/>
        <w:rPr>
          <w:rFonts w:ascii="仿宋" w:hAnsi="仿宋" w:eastAsia="仿宋"/>
          <w:b/>
          <w:sz w:val="32"/>
          <w:szCs w:val="32"/>
        </w:rPr>
      </w:pPr>
      <w:r>
        <w:rPr>
          <w:rFonts w:hint="eastAsia" w:ascii="仿宋" w:hAnsi="仿宋" w:eastAsia="仿宋" w:cs="宋体"/>
          <w:b/>
          <w:bCs/>
          <w:kern w:val="0"/>
          <w:sz w:val="32"/>
          <w:szCs w:val="32"/>
        </w:rPr>
        <w:t>二、</w:t>
      </w:r>
      <w:r>
        <w:rPr>
          <w:rFonts w:hint="eastAsia" w:ascii="仿宋" w:hAnsi="仿宋" w:eastAsia="仿宋"/>
          <w:b/>
          <w:sz w:val="32"/>
          <w:szCs w:val="32"/>
        </w:rPr>
        <w:t>考核方法</w:t>
      </w:r>
    </w:p>
    <w:p>
      <w:pPr>
        <w:spacing w:line="580"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bCs/>
          <w:sz w:val="32"/>
          <w:szCs w:val="32"/>
        </w:rPr>
        <w:t>1.日常</w:t>
      </w:r>
      <w:r>
        <w:rPr>
          <w:rFonts w:hint="eastAsia" w:ascii="仿宋" w:hAnsi="仿宋" w:eastAsia="仿宋"/>
          <w:bCs/>
          <w:sz w:val="32"/>
          <w:szCs w:val="32"/>
          <w:lang w:val="en-US" w:eastAsia="zh-CN"/>
        </w:rPr>
        <w:t>考核</w:t>
      </w:r>
      <w:r>
        <w:rPr>
          <w:rFonts w:hint="eastAsia" w:ascii="仿宋" w:hAnsi="仿宋" w:eastAsia="仿宋"/>
          <w:bCs/>
          <w:sz w:val="32"/>
          <w:szCs w:val="32"/>
        </w:rPr>
        <w:t>：</w:t>
      </w:r>
      <w:r>
        <w:rPr>
          <w:rFonts w:hint="eastAsia" w:ascii="仿宋" w:hAnsi="仿宋" w:eastAsia="仿宋"/>
          <w:sz w:val="32"/>
          <w:szCs w:val="32"/>
        </w:rPr>
        <w:t>每天对各岗位在岗情况、安保工作落实情况等进行检查。检查现场发现的管理问题，可根据</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s="仿宋"/>
          <w:color w:val="000000" w:themeColor="text1"/>
          <w:kern w:val="0"/>
          <w:sz w:val="32"/>
          <w:szCs w:val="32"/>
          <w14:textFill>
            <w14:solidFill>
              <w14:schemeClr w14:val="tx1"/>
            </w14:solidFill>
          </w14:textFill>
        </w:rPr>
        <w:t>安保服务外包管理标准</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试行</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,在</w:t>
      </w:r>
      <w:r>
        <w:rPr>
          <w:rFonts w:hint="eastAsia" w:ascii="仿宋" w:hAnsi="仿宋" w:eastAsia="仿宋"/>
          <w:color w:val="auto"/>
          <w:sz w:val="32"/>
          <w:szCs w:val="32"/>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olor w:val="auto"/>
          <w:sz w:val="32"/>
          <w:szCs w:val="32"/>
        </w:rPr>
        <w:t>安保质量考核</w:t>
      </w:r>
      <w:r>
        <w:rPr>
          <w:rFonts w:hint="eastAsia" w:ascii="仿宋" w:hAnsi="仿宋" w:eastAsia="仿宋"/>
          <w:color w:val="auto"/>
          <w:sz w:val="32"/>
          <w:szCs w:val="32"/>
          <w:lang w:val="en-US" w:eastAsia="zh-CN"/>
        </w:rPr>
        <w:t>日常</w:t>
      </w:r>
      <w:r>
        <w:rPr>
          <w:rFonts w:hint="eastAsia" w:ascii="仿宋" w:hAnsi="仿宋" w:eastAsia="仿宋"/>
          <w:color w:val="auto"/>
          <w:sz w:val="32"/>
          <w:szCs w:val="32"/>
        </w:rPr>
        <w:t>评分表》予以扣分</w:t>
      </w:r>
      <w:r>
        <w:rPr>
          <w:rFonts w:hint="eastAsia" w:ascii="仿宋" w:hAnsi="仿宋" w:eastAsia="仿宋"/>
          <w:sz w:val="32"/>
          <w:szCs w:val="32"/>
          <w:lang w:eastAsia="zh-CN"/>
        </w:rPr>
        <w:t>，</w:t>
      </w:r>
      <w:r>
        <w:rPr>
          <w:rFonts w:hint="eastAsia" w:ascii="仿宋" w:hAnsi="仿宋" w:eastAsia="仿宋"/>
          <w:sz w:val="32"/>
          <w:szCs w:val="32"/>
          <w:lang w:val="en-US" w:eastAsia="zh-CN"/>
        </w:rPr>
        <w:t>提出限时整改并累计至月度考核评分表中。</w:t>
      </w:r>
      <w:r>
        <w:rPr>
          <w:rFonts w:hint="eastAsia" w:ascii="仿宋" w:hAnsi="仿宋" w:eastAsia="仿宋"/>
          <w:bCs/>
          <w:sz w:val="32"/>
          <w:szCs w:val="32"/>
        </w:rPr>
        <w:t>限时</w:t>
      </w:r>
      <w:r>
        <w:rPr>
          <w:rFonts w:hint="eastAsia" w:ascii="仿宋" w:hAnsi="仿宋" w:eastAsia="仿宋"/>
          <w:bCs/>
          <w:sz w:val="32"/>
          <w:szCs w:val="32"/>
          <w:lang w:val="en-US" w:eastAsia="zh-CN"/>
        </w:rPr>
        <w:t>整改</w:t>
      </w:r>
      <w:r>
        <w:rPr>
          <w:rFonts w:hint="eastAsia" w:ascii="仿宋" w:hAnsi="仿宋" w:eastAsia="仿宋"/>
          <w:bCs/>
          <w:sz w:val="32"/>
          <w:szCs w:val="32"/>
        </w:rPr>
        <w:t>到期</w:t>
      </w:r>
      <w:r>
        <w:rPr>
          <w:rFonts w:hint="eastAsia" w:ascii="仿宋" w:hAnsi="仿宋" w:eastAsia="仿宋"/>
          <w:bCs/>
          <w:sz w:val="32"/>
          <w:szCs w:val="32"/>
          <w:lang w:val="en-US" w:eastAsia="zh-CN"/>
        </w:rPr>
        <w:t>后</w:t>
      </w:r>
      <w:r>
        <w:rPr>
          <w:rFonts w:hint="eastAsia" w:ascii="仿宋" w:hAnsi="仿宋" w:eastAsia="仿宋"/>
          <w:bCs/>
          <w:sz w:val="32"/>
          <w:szCs w:val="32"/>
        </w:rPr>
        <w:t>进行复查</w:t>
      </w:r>
      <w:r>
        <w:rPr>
          <w:rFonts w:hint="eastAsia" w:ascii="仿宋" w:hAnsi="仿宋" w:eastAsia="仿宋"/>
          <w:bCs/>
          <w:sz w:val="32"/>
          <w:szCs w:val="32"/>
          <w:lang w:eastAsia="zh-CN"/>
        </w:rPr>
        <w:t>，</w:t>
      </w:r>
      <w:r>
        <w:rPr>
          <w:rFonts w:hint="eastAsia" w:ascii="仿宋" w:hAnsi="仿宋" w:eastAsia="仿宋"/>
          <w:bCs/>
          <w:sz w:val="32"/>
          <w:szCs w:val="32"/>
        </w:rPr>
        <w:t>对未整改到位的</w:t>
      </w:r>
      <w:r>
        <w:rPr>
          <w:rFonts w:hint="eastAsia" w:ascii="仿宋" w:hAnsi="仿宋" w:eastAsia="仿宋"/>
          <w:bCs/>
          <w:sz w:val="32"/>
          <w:szCs w:val="32"/>
          <w:lang w:eastAsia="zh-CN"/>
        </w:rPr>
        <w:t>，</w:t>
      </w:r>
      <w:r>
        <w:rPr>
          <w:rFonts w:hint="eastAsia" w:ascii="仿宋" w:hAnsi="仿宋" w:eastAsia="仿宋"/>
          <w:bCs/>
          <w:sz w:val="32"/>
          <w:szCs w:val="32"/>
          <w:lang w:val="en-US" w:eastAsia="zh-CN"/>
        </w:rPr>
        <w:t>视情节严重程度，扣除双倍扣分或直接当月考核评价不合格。</w:t>
      </w:r>
    </w:p>
    <w:p>
      <w:pPr>
        <w:spacing w:line="580" w:lineRule="exact"/>
        <w:ind w:firstLine="640" w:firstLineChars="200"/>
        <w:rPr>
          <w:rFonts w:ascii="仿宋" w:hAnsi="仿宋" w:eastAsia="仿宋"/>
          <w:bCs/>
          <w:sz w:val="32"/>
          <w:szCs w:val="32"/>
        </w:rPr>
      </w:pPr>
      <w:r>
        <w:rPr>
          <w:rFonts w:hint="eastAsia" w:ascii="仿宋" w:hAnsi="仿宋" w:eastAsia="仿宋"/>
          <w:bCs/>
          <w:sz w:val="32"/>
          <w:szCs w:val="32"/>
        </w:rPr>
        <w:t>2.月度</w:t>
      </w:r>
      <w:r>
        <w:rPr>
          <w:rFonts w:hint="eastAsia" w:ascii="仿宋" w:hAnsi="仿宋" w:eastAsia="仿宋"/>
          <w:bCs/>
          <w:sz w:val="32"/>
          <w:szCs w:val="32"/>
          <w:lang w:val="en-US" w:eastAsia="zh-CN"/>
        </w:rPr>
        <w:t>考核</w:t>
      </w:r>
      <w:r>
        <w:rPr>
          <w:rFonts w:hint="eastAsia" w:ascii="仿宋" w:hAnsi="仿宋" w:eastAsia="仿宋"/>
          <w:bCs/>
          <w:sz w:val="32"/>
          <w:szCs w:val="32"/>
        </w:rPr>
        <w:t>：每月</w:t>
      </w:r>
      <w:r>
        <w:rPr>
          <w:rFonts w:hint="eastAsia" w:ascii="仿宋" w:hAnsi="仿宋" w:eastAsia="仿宋"/>
          <w:bCs/>
          <w:sz w:val="32"/>
          <w:szCs w:val="32"/>
          <w:lang w:val="en-US" w:eastAsia="zh-CN"/>
        </w:rPr>
        <w:t>考核</w:t>
      </w:r>
      <w:r>
        <w:rPr>
          <w:rFonts w:hint="eastAsia" w:ascii="仿宋" w:hAnsi="仿宋" w:eastAsia="仿宋"/>
          <w:bCs/>
          <w:sz w:val="32"/>
          <w:szCs w:val="32"/>
        </w:rPr>
        <w:t>一次。主要结合日常</w:t>
      </w:r>
      <w:r>
        <w:rPr>
          <w:rFonts w:hint="eastAsia" w:ascii="仿宋" w:hAnsi="仿宋" w:eastAsia="仿宋"/>
          <w:bCs/>
          <w:sz w:val="32"/>
          <w:szCs w:val="32"/>
          <w:lang w:val="en-US" w:eastAsia="zh-CN"/>
        </w:rPr>
        <w:t>考核</w:t>
      </w:r>
      <w:r>
        <w:rPr>
          <w:rFonts w:hint="eastAsia" w:ascii="仿宋" w:hAnsi="仿宋" w:eastAsia="仿宋"/>
          <w:bCs/>
          <w:sz w:val="32"/>
          <w:szCs w:val="32"/>
        </w:rPr>
        <w:t>和月度</w:t>
      </w:r>
      <w:r>
        <w:rPr>
          <w:rFonts w:hint="eastAsia" w:ascii="仿宋" w:hAnsi="仿宋" w:eastAsia="仿宋"/>
          <w:bCs/>
          <w:sz w:val="32"/>
          <w:szCs w:val="32"/>
          <w:lang w:val="en-US" w:eastAsia="zh-CN"/>
        </w:rPr>
        <w:t>考核</w:t>
      </w:r>
      <w:r>
        <w:rPr>
          <w:rFonts w:hint="eastAsia" w:ascii="仿宋" w:hAnsi="仿宋" w:eastAsia="仿宋"/>
          <w:bCs/>
          <w:sz w:val="32"/>
          <w:szCs w:val="32"/>
        </w:rPr>
        <w:t>中发现的问题</w:t>
      </w:r>
      <w:r>
        <w:rPr>
          <w:rFonts w:hint="eastAsia" w:ascii="仿宋" w:hAnsi="仿宋" w:eastAsia="仿宋"/>
          <w:sz w:val="32"/>
          <w:szCs w:val="32"/>
        </w:rPr>
        <w:t>根据</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s="仿宋"/>
          <w:color w:val="000000" w:themeColor="text1"/>
          <w:kern w:val="0"/>
          <w:sz w:val="32"/>
          <w:szCs w:val="32"/>
          <w14:textFill>
            <w14:solidFill>
              <w14:schemeClr w14:val="tx1"/>
            </w14:solidFill>
          </w14:textFill>
        </w:rPr>
        <w:t>安保服务外包管理标准</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试行</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,在</w:t>
      </w:r>
      <w:r>
        <w:rPr>
          <w:rFonts w:hint="eastAsia" w:ascii="仿宋" w:hAnsi="仿宋" w:eastAsia="仿宋"/>
          <w:color w:val="auto"/>
          <w:sz w:val="32"/>
          <w:szCs w:val="32"/>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olor w:val="auto"/>
          <w:sz w:val="32"/>
          <w:szCs w:val="32"/>
        </w:rPr>
        <w:t>安保质量</w:t>
      </w:r>
      <w:r>
        <w:rPr>
          <w:rFonts w:hint="eastAsia" w:ascii="仿宋" w:hAnsi="仿宋" w:eastAsia="仿宋"/>
          <w:color w:val="auto"/>
          <w:sz w:val="32"/>
          <w:szCs w:val="32"/>
          <w:lang w:val="en-US" w:eastAsia="zh-CN"/>
        </w:rPr>
        <w:t>月</w:t>
      </w:r>
      <w:r>
        <w:rPr>
          <w:rFonts w:hint="eastAsia" w:ascii="仿宋" w:hAnsi="仿宋" w:eastAsia="仿宋"/>
          <w:color w:val="auto"/>
          <w:sz w:val="32"/>
          <w:szCs w:val="32"/>
        </w:rPr>
        <w:t>考核评分表》进行累计扣分</w:t>
      </w:r>
      <w:r>
        <w:rPr>
          <w:rFonts w:hint="eastAsia" w:ascii="仿宋" w:hAnsi="仿宋" w:eastAsia="仿宋"/>
          <w:sz w:val="32"/>
          <w:szCs w:val="32"/>
        </w:rPr>
        <w:t>，</w:t>
      </w:r>
      <w:r>
        <w:rPr>
          <w:rFonts w:hint="eastAsia" w:ascii="仿宋" w:hAnsi="仿宋" w:eastAsia="仿宋"/>
          <w:bCs/>
          <w:sz w:val="32"/>
          <w:szCs w:val="32"/>
        </w:rPr>
        <w:t>并得出月度评分结果。</w:t>
      </w:r>
    </w:p>
    <w:p>
      <w:pPr>
        <w:spacing w:line="580"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bCs/>
          <w:sz w:val="32"/>
          <w:szCs w:val="32"/>
        </w:rPr>
        <w:t>3、专项</w:t>
      </w:r>
      <w:r>
        <w:rPr>
          <w:rFonts w:hint="eastAsia" w:ascii="仿宋" w:hAnsi="仿宋" w:eastAsia="仿宋"/>
          <w:bCs/>
          <w:sz w:val="32"/>
          <w:szCs w:val="32"/>
          <w:lang w:val="en-US" w:eastAsia="zh-CN"/>
        </w:rPr>
        <w:t>考核</w:t>
      </w:r>
      <w:r>
        <w:rPr>
          <w:rFonts w:hint="eastAsia" w:ascii="仿宋" w:hAnsi="仿宋" w:eastAsia="仿宋"/>
          <w:bCs/>
          <w:sz w:val="32"/>
          <w:szCs w:val="48"/>
        </w:rPr>
        <w:t>：</w:t>
      </w:r>
      <w:r>
        <w:rPr>
          <w:rFonts w:hint="eastAsia" w:ascii="仿宋" w:hAnsi="仿宋" w:eastAsia="仿宋"/>
          <w:bCs/>
          <w:sz w:val="32"/>
          <w:szCs w:val="32"/>
        </w:rPr>
        <w:t>针对</w:t>
      </w:r>
      <w:r>
        <w:rPr>
          <w:rFonts w:hint="eastAsia" w:ascii="仿宋" w:hAnsi="仿宋" w:eastAsia="仿宋"/>
          <w:bCs/>
          <w:sz w:val="32"/>
          <w:szCs w:val="32"/>
          <w:lang w:val="en-US" w:eastAsia="zh-CN"/>
        </w:rPr>
        <w:t>安全生产工作、</w:t>
      </w:r>
      <w:r>
        <w:rPr>
          <w:rFonts w:hint="eastAsia" w:ascii="仿宋" w:hAnsi="仿宋" w:eastAsia="仿宋"/>
          <w:bCs/>
          <w:sz w:val="32"/>
          <w:szCs w:val="32"/>
        </w:rPr>
        <w:t>反恐防暴、消防安全、综治等各类安保工作任务的需要</w:t>
      </w:r>
      <w:r>
        <w:rPr>
          <w:rFonts w:hint="eastAsia" w:ascii="仿宋" w:hAnsi="仿宋" w:eastAsia="仿宋"/>
          <w:bCs/>
          <w:sz w:val="32"/>
          <w:szCs w:val="32"/>
          <w:lang w:val="en-US" w:eastAsia="zh-CN"/>
        </w:rPr>
        <w:t>不定期</w:t>
      </w:r>
      <w:r>
        <w:rPr>
          <w:rFonts w:hint="eastAsia" w:ascii="仿宋" w:hAnsi="仿宋" w:eastAsia="仿宋"/>
          <w:bCs/>
          <w:sz w:val="32"/>
          <w:szCs w:val="32"/>
        </w:rPr>
        <w:t>进行专项</w:t>
      </w:r>
      <w:r>
        <w:rPr>
          <w:rFonts w:hint="eastAsia" w:ascii="仿宋" w:hAnsi="仿宋" w:eastAsia="仿宋"/>
          <w:bCs/>
          <w:sz w:val="32"/>
          <w:szCs w:val="32"/>
          <w:lang w:val="en-US" w:eastAsia="zh-CN"/>
        </w:rPr>
        <w:t>考核。</w:t>
      </w:r>
      <w:r>
        <w:rPr>
          <w:rFonts w:hint="eastAsia" w:ascii="仿宋" w:hAnsi="仿宋" w:eastAsia="仿宋"/>
          <w:bCs/>
          <w:sz w:val="32"/>
          <w:szCs w:val="32"/>
        </w:rPr>
        <w:t>专项</w:t>
      </w:r>
      <w:r>
        <w:rPr>
          <w:rFonts w:hint="eastAsia" w:ascii="仿宋" w:hAnsi="仿宋" w:eastAsia="仿宋"/>
          <w:bCs/>
          <w:sz w:val="32"/>
          <w:szCs w:val="32"/>
          <w:lang w:val="en-US" w:eastAsia="zh-CN"/>
        </w:rPr>
        <w:t>考核</w:t>
      </w:r>
      <w:r>
        <w:rPr>
          <w:rFonts w:hint="eastAsia" w:ascii="仿宋" w:hAnsi="仿宋" w:eastAsia="仿宋"/>
          <w:bCs/>
          <w:sz w:val="32"/>
          <w:szCs w:val="32"/>
        </w:rPr>
        <w:t>可与月</w:t>
      </w:r>
      <w:r>
        <w:rPr>
          <w:rFonts w:hint="eastAsia" w:ascii="仿宋" w:hAnsi="仿宋" w:eastAsia="仿宋"/>
          <w:bCs/>
          <w:sz w:val="32"/>
          <w:szCs w:val="32"/>
          <w:lang w:val="en-US" w:eastAsia="zh-CN"/>
        </w:rPr>
        <w:t>考核</w:t>
      </w:r>
      <w:r>
        <w:rPr>
          <w:rFonts w:hint="eastAsia" w:ascii="仿宋" w:hAnsi="仿宋" w:eastAsia="仿宋"/>
          <w:bCs/>
          <w:sz w:val="32"/>
          <w:szCs w:val="32"/>
        </w:rPr>
        <w:t>或季度</w:t>
      </w:r>
      <w:r>
        <w:rPr>
          <w:rFonts w:hint="eastAsia" w:ascii="仿宋" w:hAnsi="仿宋" w:eastAsia="仿宋"/>
          <w:bCs/>
          <w:sz w:val="32"/>
          <w:szCs w:val="32"/>
          <w:lang w:val="en-US" w:eastAsia="zh-CN"/>
        </w:rPr>
        <w:t>考核</w:t>
      </w:r>
      <w:r>
        <w:rPr>
          <w:rFonts w:hint="eastAsia" w:ascii="仿宋" w:hAnsi="仿宋" w:eastAsia="仿宋"/>
          <w:bCs/>
          <w:sz w:val="32"/>
          <w:szCs w:val="32"/>
        </w:rPr>
        <w:t>相结合，或代替月</w:t>
      </w:r>
      <w:r>
        <w:rPr>
          <w:rFonts w:hint="eastAsia" w:ascii="仿宋" w:hAnsi="仿宋" w:eastAsia="仿宋"/>
          <w:bCs/>
          <w:sz w:val="32"/>
          <w:szCs w:val="32"/>
          <w:lang w:val="en-US" w:eastAsia="zh-CN"/>
        </w:rPr>
        <w:t>考核</w:t>
      </w:r>
      <w:r>
        <w:rPr>
          <w:rFonts w:hint="eastAsia" w:ascii="仿宋" w:hAnsi="仿宋" w:eastAsia="仿宋"/>
          <w:bCs/>
          <w:sz w:val="32"/>
          <w:szCs w:val="32"/>
        </w:rPr>
        <w:t>。检查中发现的问题</w:t>
      </w:r>
      <w:r>
        <w:rPr>
          <w:rFonts w:hint="eastAsia" w:ascii="仿宋" w:hAnsi="仿宋" w:eastAsia="仿宋"/>
          <w:bCs/>
          <w:color w:val="000000" w:themeColor="text1"/>
          <w:sz w:val="32"/>
          <w:szCs w:val="32"/>
          <w14:textFill>
            <w14:solidFill>
              <w14:schemeClr w14:val="tx1"/>
            </w14:solidFill>
          </w14:textFill>
        </w:rPr>
        <w:t>根据</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s="仿宋"/>
          <w:color w:val="000000" w:themeColor="text1"/>
          <w:kern w:val="0"/>
          <w:sz w:val="32"/>
          <w:szCs w:val="32"/>
          <w14:textFill>
            <w14:solidFill>
              <w14:schemeClr w14:val="tx1"/>
            </w14:solidFill>
          </w14:textFill>
        </w:rPr>
        <w:t>安保服务外包管理标准</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试行</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bCs/>
          <w:sz w:val="32"/>
          <w:szCs w:val="32"/>
        </w:rPr>
        <w:t>要求管理单位</w:t>
      </w:r>
      <w:r>
        <w:rPr>
          <w:rFonts w:hint="eastAsia" w:ascii="仿宋" w:hAnsi="仿宋" w:eastAsia="仿宋"/>
          <w:bCs/>
          <w:sz w:val="32"/>
          <w:szCs w:val="32"/>
          <w:lang w:val="en-US" w:eastAsia="zh-CN"/>
        </w:rPr>
        <w:t>限</w:t>
      </w:r>
      <w:r>
        <w:rPr>
          <w:rFonts w:hint="eastAsia" w:ascii="仿宋" w:hAnsi="仿宋" w:eastAsia="仿宋"/>
          <w:bCs/>
          <w:sz w:val="32"/>
          <w:szCs w:val="32"/>
        </w:rPr>
        <w:t>时整改</w:t>
      </w:r>
      <w:r>
        <w:rPr>
          <w:rFonts w:hint="eastAsia" w:ascii="仿宋" w:hAnsi="仿宋" w:eastAsia="仿宋"/>
          <w:sz w:val="32"/>
          <w:szCs w:val="32"/>
          <w:lang w:val="en-US" w:eastAsia="zh-CN"/>
        </w:rPr>
        <w:t>并累计</w:t>
      </w:r>
      <w:r>
        <w:rPr>
          <w:rFonts w:hint="eastAsia" w:ascii="仿宋" w:hAnsi="仿宋" w:eastAsia="仿宋"/>
          <w:color w:val="auto"/>
          <w:sz w:val="32"/>
          <w:szCs w:val="32"/>
          <w:lang w:val="en-US" w:eastAsia="zh-CN"/>
        </w:rPr>
        <w:t>至</w:t>
      </w:r>
      <w:r>
        <w:rPr>
          <w:rFonts w:hint="eastAsia" w:ascii="仿宋" w:hAnsi="仿宋" w:eastAsia="仿宋"/>
          <w:color w:val="auto"/>
          <w:sz w:val="32"/>
          <w:szCs w:val="32"/>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olor w:val="auto"/>
          <w:sz w:val="32"/>
          <w:szCs w:val="32"/>
        </w:rPr>
        <w:t>安保质量</w:t>
      </w:r>
      <w:r>
        <w:rPr>
          <w:rFonts w:hint="eastAsia" w:ascii="仿宋" w:hAnsi="仿宋" w:eastAsia="仿宋"/>
          <w:color w:val="auto"/>
          <w:sz w:val="32"/>
          <w:szCs w:val="32"/>
          <w:lang w:val="en-US" w:eastAsia="zh-CN"/>
        </w:rPr>
        <w:t>月</w:t>
      </w:r>
      <w:r>
        <w:rPr>
          <w:rFonts w:hint="eastAsia" w:ascii="仿宋" w:hAnsi="仿宋" w:eastAsia="仿宋"/>
          <w:color w:val="auto"/>
          <w:sz w:val="32"/>
          <w:szCs w:val="32"/>
        </w:rPr>
        <w:t>考核评分表》</w:t>
      </w:r>
      <w:r>
        <w:rPr>
          <w:rFonts w:hint="eastAsia" w:ascii="仿宋" w:hAnsi="仿宋" w:eastAsia="仿宋"/>
          <w:color w:val="auto"/>
          <w:sz w:val="32"/>
          <w:szCs w:val="32"/>
          <w:lang w:val="en-US" w:eastAsia="zh-CN"/>
        </w:rPr>
        <w:t>中扣分。</w:t>
      </w:r>
      <w:r>
        <w:rPr>
          <w:rFonts w:hint="eastAsia" w:ascii="仿宋" w:hAnsi="仿宋" w:eastAsia="仿宋"/>
          <w:bCs/>
          <w:sz w:val="32"/>
          <w:szCs w:val="32"/>
        </w:rPr>
        <w:t>限时</w:t>
      </w:r>
      <w:r>
        <w:rPr>
          <w:rFonts w:hint="eastAsia" w:ascii="仿宋" w:hAnsi="仿宋" w:eastAsia="仿宋"/>
          <w:bCs/>
          <w:sz w:val="32"/>
          <w:szCs w:val="32"/>
          <w:lang w:val="en-US" w:eastAsia="zh-CN"/>
        </w:rPr>
        <w:t>整改</w:t>
      </w:r>
      <w:r>
        <w:rPr>
          <w:rFonts w:hint="eastAsia" w:ascii="仿宋" w:hAnsi="仿宋" w:eastAsia="仿宋"/>
          <w:bCs/>
          <w:sz w:val="32"/>
          <w:szCs w:val="32"/>
        </w:rPr>
        <w:t>到期</w:t>
      </w:r>
      <w:r>
        <w:rPr>
          <w:rFonts w:hint="eastAsia" w:ascii="仿宋" w:hAnsi="仿宋" w:eastAsia="仿宋"/>
          <w:bCs/>
          <w:sz w:val="32"/>
          <w:szCs w:val="32"/>
          <w:lang w:val="en-US" w:eastAsia="zh-CN"/>
        </w:rPr>
        <w:t>后</w:t>
      </w:r>
      <w:r>
        <w:rPr>
          <w:rFonts w:hint="eastAsia" w:ascii="仿宋" w:hAnsi="仿宋" w:eastAsia="仿宋"/>
          <w:bCs/>
          <w:sz w:val="32"/>
          <w:szCs w:val="32"/>
        </w:rPr>
        <w:t>进行复查</w:t>
      </w:r>
      <w:r>
        <w:rPr>
          <w:rFonts w:hint="eastAsia" w:ascii="仿宋" w:hAnsi="仿宋" w:eastAsia="仿宋"/>
          <w:bCs/>
          <w:sz w:val="32"/>
          <w:szCs w:val="32"/>
          <w:lang w:eastAsia="zh-CN"/>
        </w:rPr>
        <w:t>，</w:t>
      </w:r>
      <w:r>
        <w:rPr>
          <w:rFonts w:hint="eastAsia" w:ascii="仿宋" w:hAnsi="仿宋" w:eastAsia="仿宋"/>
          <w:bCs/>
          <w:sz w:val="32"/>
          <w:szCs w:val="32"/>
        </w:rPr>
        <w:t>对未整改到位的</w:t>
      </w:r>
      <w:r>
        <w:rPr>
          <w:rFonts w:hint="eastAsia" w:ascii="仿宋" w:hAnsi="仿宋" w:eastAsia="仿宋"/>
          <w:bCs/>
          <w:sz w:val="32"/>
          <w:szCs w:val="32"/>
          <w:lang w:eastAsia="zh-CN"/>
        </w:rPr>
        <w:t>，</w:t>
      </w:r>
      <w:r>
        <w:rPr>
          <w:rFonts w:hint="eastAsia" w:ascii="仿宋" w:hAnsi="仿宋" w:eastAsia="仿宋"/>
          <w:bCs/>
          <w:sz w:val="32"/>
          <w:szCs w:val="32"/>
          <w:lang w:val="en-US" w:eastAsia="zh-CN"/>
        </w:rPr>
        <w:t>视情节严重程度，扣除双倍扣分或直接当月考核评价不合格。</w:t>
      </w:r>
    </w:p>
    <w:p>
      <w:pPr>
        <w:spacing w:line="580" w:lineRule="exact"/>
        <w:ind w:firstLine="640" w:firstLineChars="200"/>
        <w:rPr>
          <w:rFonts w:ascii="仿宋" w:hAnsi="仿宋" w:eastAsia="仿宋"/>
          <w:bCs/>
          <w:color w:val="000000" w:themeColor="text1"/>
          <w:sz w:val="32"/>
          <w:szCs w:val="32"/>
          <w14:textFill>
            <w14:solidFill>
              <w14:schemeClr w14:val="tx1"/>
            </w14:solidFill>
          </w14:textFill>
        </w:rPr>
      </w:pPr>
      <w:r>
        <w:rPr>
          <w:rFonts w:hint="eastAsia" w:ascii="仿宋" w:hAnsi="仿宋" w:eastAsia="仿宋"/>
          <w:bCs/>
          <w:sz w:val="32"/>
          <w:szCs w:val="32"/>
          <w:lang w:val="en-US" w:eastAsia="zh-CN"/>
        </w:rPr>
        <w:t>4、</w:t>
      </w:r>
      <w:r>
        <w:rPr>
          <w:rFonts w:hint="eastAsia" w:ascii="仿宋" w:hAnsi="仿宋" w:eastAsia="仿宋"/>
          <w:bCs/>
          <w:sz w:val="32"/>
          <w:szCs w:val="32"/>
        </w:rPr>
        <w:t>季度</w:t>
      </w:r>
      <w:r>
        <w:rPr>
          <w:rFonts w:hint="eastAsia" w:ascii="仿宋" w:hAnsi="仿宋" w:eastAsia="仿宋"/>
          <w:bCs/>
          <w:sz w:val="32"/>
          <w:szCs w:val="32"/>
          <w:lang w:val="en-US" w:eastAsia="zh-CN"/>
        </w:rPr>
        <w:t>考核</w:t>
      </w:r>
      <w:r>
        <w:rPr>
          <w:rFonts w:hint="eastAsia" w:ascii="仿宋" w:hAnsi="仿宋" w:eastAsia="仿宋"/>
          <w:bCs/>
          <w:sz w:val="32"/>
          <w:szCs w:val="32"/>
        </w:rPr>
        <w:t>：每季度不定期检查，结合日常</w:t>
      </w:r>
      <w:r>
        <w:rPr>
          <w:rFonts w:hint="eastAsia" w:ascii="仿宋" w:hAnsi="仿宋" w:eastAsia="仿宋"/>
          <w:bCs/>
          <w:sz w:val="32"/>
          <w:szCs w:val="32"/>
          <w:lang w:val="en-US" w:eastAsia="zh-CN"/>
        </w:rPr>
        <w:t>考核</w:t>
      </w:r>
      <w:r>
        <w:rPr>
          <w:rFonts w:hint="eastAsia" w:ascii="仿宋" w:hAnsi="仿宋" w:eastAsia="仿宋"/>
          <w:bCs/>
          <w:sz w:val="32"/>
          <w:szCs w:val="32"/>
        </w:rPr>
        <w:t>、月</w:t>
      </w:r>
      <w:r>
        <w:rPr>
          <w:rFonts w:hint="eastAsia" w:ascii="仿宋" w:hAnsi="仿宋" w:eastAsia="仿宋"/>
          <w:bCs/>
          <w:sz w:val="32"/>
          <w:szCs w:val="32"/>
          <w:lang w:val="en-US" w:eastAsia="zh-CN"/>
        </w:rPr>
        <w:t>考核</w:t>
      </w:r>
      <w:r>
        <w:rPr>
          <w:rFonts w:hint="eastAsia" w:ascii="仿宋" w:hAnsi="仿宋" w:eastAsia="仿宋"/>
          <w:bCs/>
          <w:sz w:val="32"/>
          <w:szCs w:val="32"/>
        </w:rPr>
        <w:t>和专项</w:t>
      </w:r>
      <w:r>
        <w:rPr>
          <w:rFonts w:hint="eastAsia" w:ascii="仿宋" w:hAnsi="仿宋" w:eastAsia="仿宋"/>
          <w:bCs/>
          <w:sz w:val="32"/>
          <w:szCs w:val="32"/>
          <w:lang w:val="en-US" w:eastAsia="zh-CN"/>
        </w:rPr>
        <w:t>考核</w:t>
      </w:r>
      <w:r>
        <w:rPr>
          <w:rFonts w:hint="eastAsia" w:ascii="仿宋" w:hAnsi="仿宋" w:eastAsia="仿宋"/>
          <w:bCs/>
          <w:sz w:val="32"/>
          <w:szCs w:val="32"/>
        </w:rPr>
        <w:t>中发现的问题，根据</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s="仿宋"/>
          <w:color w:val="000000" w:themeColor="text1"/>
          <w:kern w:val="0"/>
          <w:sz w:val="32"/>
          <w:szCs w:val="32"/>
          <w14:textFill>
            <w14:solidFill>
              <w14:schemeClr w14:val="tx1"/>
            </w14:solidFill>
          </w14:textFill>
        </w:rPr>
        <w:t>安保服务外包管理标准</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s="仿宋"/>
          <w:color w:val="000000" w:themeColor="text1"/>
          <w:kern w:val="0"/>
          <w:sz w:val="32"/>
          <w:szCs w:val="32"/>
          <w:lang w:val="en-US" w:eastAsia="zh-CN"/>
          <w14:textFill>
            <w14:solidFill>
              <w14:schemeClr w14:val="tx1"/>
            </w14:solidFill>
          </w14:textFill>
        </w:rPr>
        <w:t>试行</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auto"/>
          <w:sz w:val="32"/>
          <w:szCs w:val="32"/>
          <w:lang w:val="en-US" w:eastAsia="zh-CN"/>
        </w:rPr>
        <w:t>在</w:t>
      </w:r>
      <w:r>
        <w:rPr>
          <w:rFonts w:hint="eastAsia" w:ascii="仿宋" w:hAnsi="仿宋" w:eastAsia="仿宋"/>
          <w:color w:val="auto"/>
          <w:sz w:val="32"/>
          <w:szCs w:val="32"/>
        </w:rPr>
        <w:t>《</w:t>
      </w:r>
      <w:r>
        <w:rPr>
          <w:rFonts w:hint="eastAsia" w:ascii="仿宋" w:hAnsi="仿宋" w:eastAsia="仿宋" w:cs="仿宋"/>
          <w:color w:val="000000"/>
          <w:kern w:val="0"/>
          <w:sz w:val="32"/>
          <w:szCs w:val="32"/>
        </w:rPr>
        <w:t>厦门</w:t>
      </w:r>
      <w:r>
        <w:rPr>
          <w:rFonts w:hint="eastAsia" w:ascii="仿宋" w:hAnsi="仿宋" w:eastAsia="仿宋" w:cs="仿宋"/>
          <w:color w:val="000000"/>
          <w:kern w:val="0"/>
          <w:sz w:val="32"/>
          <w:szCs w:val="32"/>
          <w:lang w:eastAsia="zh-CN"/>
        </w:rPr>
        <w:t>市</w:t>
      </w:r>
      <w:r>
        <w:rPr>
          <w:rFonts w:hint="eastAsia" w:ascii="仿宋" w:hAnsi="仿宋" w:eastAsia="仿宋" w:cs="仿宋"/>
          <w:color w:val="000000"/>
          <w:kern w:val="0"/>
          <w:sz w:val="32"/>
          <w:szCs w:val="32"/>
        </w:rPr>
        <w:t>园林</w:t>
      </w:r>
      <w:r>
        <w:rPr>
          <w:rFonts w:hint="eastAsia" w:ascii="仿宋" w:hAnsi="仿宋" w:eastAsia="仿宋" w:cs="仿宋"/>
          <w:color w:val="000000"/>
          <w:kern w:val="0"/>
          <w:sz w:val="32"/>
          <w:szCs w:val="32"/>
          <w:lang w:eastAsia="zh-CN"/>
        </w:rPr>
        <w:t>植物园</w:t>
      </w:r>
      <w:r>
        <w:rPr>
          <w:rFonts w:hint="eastAsia" w:ascii="仿宋" w:hAnsi="仿宋" w:eastAsia="仿宋"/>
          <w:color w:val="auto"/>
          <w:sz w:val="32"/>
          <w:szCs w:val="32"/>
        </w:rPr>
        <w:t>安保质量</w:t>
      </w:r>
      <w:r>
        <w:rPr>
          <w:rFonts w:hint="eastAsia" w:ascii="仿宋" w:hAnsi="仿宋" w:eastAsia="仿宋"/>
          <w:color w:val="auto"/>
          <w:sz w:val="32"/>
          <w:szCs w:val="32"/>
          <w:lang w:val="en-US" w:eastAsia="zh-CN"/>
        </w:rPr>
        <w:t>月</w:t>
      </w:r>
      <w:r>
        <w:rPr>
          <w:rFonts w:hint="eastAsia" w:ascii="仿宋" w:hAnsi="仿宋" w:eastAsia="仿宋"/>
          <w:color w:val="auto"/>
          <w:sz w:val="32"/>
          <w:szCs w:val="32"/>
        </w:rPr>
        <w:t>考核评分表》进行扣罚</w:t>
      </w:r>
      <w:r>
        <w:rPr>
          <w:rFonts w:hint="eastAsia" w:ascii="仿宋" w:hAnsi="仿宋" w:eastAsia="仿宋"/>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lang w:val="en-US" w:eastAsia="zh-CN"/>
          <w14:textFill>
            <w14:solidFill>
              <w14:schemeClr w14:val="tx1"/>
            </w14:solidFill>
          </w14:textFill>
        </w:rPr>
        <w:t>并</w:t>
      </w:r>
      <w:r>
        <w:rPr>
          <w:rFonts w:hint="eastAsia" w:ascii="仿宋" w:hAnsi="仿宋" w:eastAsia="仿宋"/>
          <w:color w:val="000000" w:themeColor="text1"/>
          <w:sz w:val="32"/>
          <w:szCs w:val="32"/>
          <w14:textFill>
            <w14:solidFill>
              <w14:schemeClr w14:val="tx1"/>
            </w14:solidFill>
          </w14:textFill>
        </w:rPr>
        <w:t>提出</w:t>
      </w:r>
      <w:r>
        <w:rPr>
          <w:rFonts w:hint="eastAsia" w:ascii="仿宋" w:hAnsi="仿宋" w:eastAsia="仿宋"/>
          <w:color w:val="000000" w:themeColor="text1"/>
          <w:sz w:val="32"/>
          <w:szCs w:val="32"/>
          <w:lang w:val="en-US" w:eastAsia="zh-CN"/>
          <w14:textFill>
            <w14:solidFill>
              <w14:schemeClr w14:val="tx1"/>
            </w14:solidFill>
          </w14:textFill>
        </w:rPr>
        <w:t>限时</w:t>
      </w:r>
      <w:r>
        <w:rPr>
          <w:rFonts w:hint="eastAsia" w:ascii="仿宋" w:hAnsi="仿宋" w:eastAsia="仿宋"/>
          <w:color w:val="000000" w:themeColor="text1"/>
          <w:sz w:val="32"/>
          <w:szCs w:val="32"/>
          <w14:textFill>
            <w14:solidFill>
              <w14:schemeClr w14:val="tx1"/>
            </w14:solidFill>
          </w14:textFill>
        </w:rPr>
        <w:t>整改要求。</w:t>
      </w:r>
      <w:r>
        <w:rPr>
          <w:rFonts w:hint="eastAsia" w:ascii="仿宋" w:hAnsi="仿宋" w:eastAsia="仿宋"/>
          <w:bCs/>
          <w:sz w:val="32"/>
          <w:szCs w:val="32"/>
        </w:rPr>
        <w:t>限时</w:t>
      </w:r>
      <w:r>
        <w:rPr>
          <w:rFonts w:hint="eastAsia" w:ascii="仿宋" w:hAnsi="仿宋" w:eastAsia="仿宋"/>
          <w:bCs/>
          <w:sz w:val="32"/>
          <w:szCs w:val="32"/>
          <w:lang w:val="en-US" w:eastAsia="zh-CN"/>
        </w:rPr>
        <w:t>整改</w:t>
      </w:r>
      <w:r>
        <w:rPr>
          <w:rFonts w:hint="eastAsia" w:ascii="仿宋" w:hAnsi="仿宋" w:eastAsia="仿宋"/>
          <w:bCs/>
          <w:sz w:val="32"/>
          <w:szCs w:val="32"/>
        </w:rPr>
        <w:t>到期</w:t>
      </w:r>
      <w:r>
        <w:rPr>
          <w:rFonts w:hint="eastAsia" w:ascii="仿宋" w:hAnsi="仿宋" w:eastAsia="仿宋"/>
          <w:bCs/>
          <w:sz w:val="32"/>
          <w:szCs w:val="32"/>
          <w:lang w:val="en-US" w:eastAsia="zh-CN"/>
        </w:rPr>
        <w:t>后</w:t>
      </w:r>
      <w:r>
        <w:rPr>
          <w:rFonts w:hint="eastAsia" w:ascii="仿宋" w:hAnsi="仿宋" w:eastAsia="仿宋"/>
          <w:bCs/>
          <w:sz w:val="32"/>
          <w:szCs w:val="32"/>
        </w:rPr>
        <w:t>进行复查</w:t>
      </w:r>
      <w:r>
        <w:rPr>
          <w:rFonts w:hint="eastAsia" w:ascii="仿宋" w:hAnsi="仿宋" w:eastAsia="仿宋"/>
          <w:bCs/>
          <w:sz w:val="32"/>
          <w:szCs w:val="32"/>
          <w:lang w:eastAsia="zh-CN"/>
        </w:rPr>
        <w:t>，</w:t>
      </w:r>
      <w:r>
        <w:rPr>
          <w:rFonts w:hint="eastAsia" w:ascii="仿宋" w:hAnsi="仿宋" w:eastAsia="仿宋"/>
          <w:bCs/>
          <w:sz w:val="32"/>
          <w:szCs w:val="32"/>
        </w:rPr>
        <w:t>对未整改到位的</w:t>
      </w:r>
      <w:r>
        <w:rPr>
          <w:rFonts w:hint="eastAsia" w:ascii="仿宋" w:hAnsi="仿宋" w:eastAsia="仿宋"/>
          <w:bCs/>
          <w:sz w:val="32"/>
          <w:szCs w:val="32"/>
          <w:lang w:eastAsia="zh-CN"/>
        </w:rPr>
        <w:t>，</w:t>
      </w:r>
      <w:r>
        <w:rPr>
          <w:rFonts w:hint="eastAsia" w:ascii="仿宋" w:hAnsi="仿宋" w:eastAsia="仿宋"/>
          <w:bCs/>
          <w:sz w:val="32"/>
          <w:szCs w:val="32"/>
          <w:lang w:val="en-US" w:eastAsia="zh-CN"/>
        </w:rPr>
        <w:t>视情节严重程度，扣除双倍扣分或直接当月考核评价不合格。</w:t>
      </w:r>
    </w:p>
    <w:p>
      <w:pPr>
        <w:spacing w:line="580" w:lineRule="exact"/>
        <w:rPr>
          <w:rFonts w:ascii="仿宋" w:hAnsi="仿宋" w:eastAsia="仿宋"/>
          <w:b/>
          <w:sz w:val="32"/>
          <w:szCs w:val="48"/>
        </w:rPr>
      </w:pPr>
      <w:r>
        <w:rPr>
          <w:rFonts w:hint="eastAsia" w:ascii="仿宋" w:hAnsi="仿宋" w:eastAsia="仿宋"/>
          <w:b/>
          <w:sz w:val="32"/>
          <w:szCs w:val="48"/>
          <w:lang w:eastAsia="zh-CN"/>
        </w:rPr>
        <w:t>　　</w:t>
      </w:r>
      <w:r>
        <w:rPr>
          <w:rFonts w:hint="eastAsia" w:ascii="仿宋" w:hAnsi="仿宋" w:eastAsia="仿宋"/>
          <w:b/>
          <w:sz w:val="32"/>
          <w:szCs w:val="48"/>
        </w:rPr>
        <w:t>三、考核程序</w:t>
      </w:r>
    </w:p>
    <w:p>
      <w:pPr>
        <w:tabs>
          <w:tab w:val="left" w:pos="540"/>
        </w:tabs>
        <w:spacing w:line="500" w:lineRule="exact"/>
        <w:ind w:firstLine="640" w:firstLineChars="200"/>
        <w:rPr>
          <w:rFonts w:ascii="仿宋" w:hAnsi="仿宋" w:eastAsia="仿宋"/>
          <w:sz w:val="32"/>
          <w:szCs w:val="32"/>
        </w:rPr>
      </w:pPr>
      <w:r>
        <w:rPr>
          <w:rFonts w:hint="eastAsia" w:ascii="仿宋" w:hAnsi="仿宋" w:eastAsia="仿宋"/>
          <w:sz w:val="32"/>
          <w:szCs w:val="32"/>
        </w:rPr>
        <w:t>（一）日</w:t>
      </w:r>
      <w:r>
        <w:rPr>
          <w:rFonts w:hint="eastAsia" w:ascii="仿宋" w:hAnsi="仿宋" w:eastAsia="仿宋"/>
          <w:sz w:val="32"/>
          <w:szCs w:val="32"/>
          <w:lang w:val="en-US" w:eastAsia="zh-CN"/>
        </w:rPr>
        <w:t>常考核</w:t>
      </w:r>
      <w:r>
        <w:rPr>
          <w:rFonts w:hint="eastAsia" w:ascii="仿宋" w:hAnsi="仿宋" w:eastAsia="仿宋"/>
          <w:sz w:val="32"/>
          <w:szCs w:val="32"/>
        </w:rPr>
        <w:t>：现场考核→督查通知整改→扣罚通知。</w:t>
      </w:r>
    </w:p>
    <w:p>
      <w:pPr>
        <w:tabs>
          <w:tab w:val="left" w:pos="540"/>
        </w:tabs>
        <w:spacing w:line="500" w:lineRule="exact"/>
        <w:ind w:firstLine="640" w:firstLineChars="200"/>
        <w:rPr>
          <w:rFonts w:hint="eastAsia" w:ascii="仿宋" w:hAnsi="仿宋" w:eastAsia="仿宋"/>
          <w:sz w:val="32"/>
          <w:szCs w:val="32"/>
          <w:lang w:eastAsia="zh-CN"/>
        </w:rPr>
      </w:pPr>
      <w:r>
        <w:rPr>
          <w:rFonts w:hint="eastAsia" w:ascii="仿宋" w:hAnsi="仿宋" w:eastAsia="仿宋"/>
          <w:color w:val="181717" w:themeColor="background2" w:themeShade="1A"/>
          <w:sz w:val="32"/>
          <w:szCs w:val="32"/>
        </w:rPr>
        <w:t>（二）月</w:t>
      </w:r>
      <w:r>
        <w:rPr>
          <w:rFonts w:hint="eastAsia" w:ascii="仿宋" w:hAnsi="仿宋" w:eastAsia="仿宋"/>
          <w:color w:val="181717" w:themeColor="background2" w:themeShade="1A"/>
          <w:sz w:val="32"/>
          <w:szCs w:val="32"/>
          <w:lang w:val="en-US" w:eastAsia="zh-CN"/>
        </w:rPr>
        <w:t>度考核</w:t>
      </w:r>
      <w:r>
        <w:rPr>
          <w:rFonts w:hint="eastAsia" w:ascii="仿宋" w:hAnsi="仿宋" w:eastAsia="仿宋"/>
          <w:color w:val="181717" w:themeColor="background2" w:themeShade="1A"/>
          <w:sz w:val="32"/>
          <w:szCs w:val="32"/>
        </w:rPr>
        <w:t>：现场考核→集中评分→计算结果→扣罚通</w:t>
      </w:r>
      <w:r>
        <w:rPr>
          <w:rFonts w:hint="eastAsia" w:ascii="仿宋" w:hAnsi="仿宋" w:eastAsia="仿宋"/>
          <w:sz w:val="32"/>
          <w:szCs w:val="32"/>
        </w:rPr>
        <w:t>知</w:t>
      </w:r>
      <w:r>
        <w:rPr>
          <w:rFonts w:hint="eastAsia" w:ascii="仿宋" w:hAnsi="仿宋" w:eastAsia="仿宋"/>
          <w:sz w:val="32"/>
          <w:szCs w:val="32"/>
          <w:lang w:eastAsia="zh-CN"/>
        </w:rPr>
        <w:t>。</w:t>
      </w:r>
    </w:p>
    <w:p>
      <w:pPr>
        <w:tabs>
          <w:tab w:val="left" w:pos="540"/>
        </w:tabs>
        <w:spacing w:line="5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（三）专项</w:t>
      </w:r>
      <w:r>
        <w:rPr>
          <w:rFonts w:hint="eastAsia" w:ascii="仿宋" w:hAnsi="仿宋" w:eastAsia="仿宋"/>
          <w:sz w:val="32"/>
          <w:szCs w:val="32"/>
          <w:lang w:val="en-US" w:eastAsia="zh-CN"/>
        </w:rPr>
        <w:t>考核</w:t>
      </w:r>
      <w:r>
        <w:rPr>
          <w:rFonts w:hint="eastAsia" w:ascii="仿宋" w:hAnsi="仿宋" w:eastAsia="仿宋"/>
          <w:sz w:val="32"/>
          <w:szCs w:val="32"/>
        </w:rPr>
        <w:t xml:space="preserve"> ：现场考核→整改（扣罚）通知→评出结果</w:t>
      </w:r>
      <w:r>
        <w:rPr>
          <w:rFonts w:hint="eastAsia" w:ascii="仿宋" w:hAnsi="仿宋" w:eastAsia="仿宋"/>
          <w:sz w:val="32"/>
          <w:szCs w:val="32"/>
          <w:lang w:eastAsia="zh-CN"/>
        </w:rPr>
        <w:t>。</w:t>
      </w:r>
    </w:p>
    <w:p>
      <w:pPr>
        <w:tabs>
          <w:tab w:val="left" w:pos="540"/>
        </w:tabs>
        <w:spacing w:line="500" w:lineRule="exact"/>
        <w:ind w:firstLine="640" w:firstLineChars="200"/>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lang w:eastAsia="zh-CN"/>
        </w:rPr>
        <w:t>）</w:t>
      </w:r>
      <w:r>
        <w:rPr>
          <w:rFonts w:hint="eastAsia" w:ascii="仿宋" w:hAnsi="仿宋" w:eastAsia="仿宋"/>
          <w:sz w:val="32"/>
          <w:szCs w:val="32"/>
        </w:rPr>
        <w:t>季</w:t>
      </w:r>
      <w:r>
        <w:rPr>
          <w:rFonts w:hint="eastAsia" w:ascii="仿宋" w:hAnsi="仿宋" w:eastAsia="仿宋"/>
          <w:sz w:val="32"/>
          <w:szCs w:val="32"/>
          <w:lang w:val="en-US" w:eastAsia="zh-CN"/>
        </w:rPr>
        <w:t>度考核</w:t>
      </w:r>
      <w:r>
        <w:rPr>
          <w:rFonts w:hint="eastAsia" w:ascii="仿宋" w:hAnsi="仿宋" w:eastAsia="仿宋"/>
          <w:sz w:val="32"/>
          <w:szCs w:val="32"/>
        </w:rPr>
        <w:t>：现场考核→集中评分→计算结果→扣罚通知</w:t>
      </w:r>
      <w:r>
        <w:rPr>
          <w:rFonts w:hint="eastAsia" w:ascii="仿宋" w:hAnsi="仿宋" w:eastAsia="仿宋"/>
          <w:sz w:val="32"/>
          <w:szCs w:val="32"/>
          <w:lang w:eastAsia="zh-CN"/>
        </w:rPr>
        <w:t>。</w:t>
      </w:r>
    </w:p>
    <w:p>
      <w:pPr>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sz w:val="32"/>
          <w:szCs w:val="32"/>
        </w:rPr>
        <w:t xml:space="preserve"> </w:t>
      </w:r>
      <w:r>
        <w:rPr>
          <w:rFonts w:ascii="仿宋" w:hAnsi="仿宋" w:eastAsia="仿宋" w:cs="仿宋"/>
          <w:b/>
          <w:bCs/>
          <w:color w:val="000000"/>
          <w:sz w:val="32"/>
          <w:szCs w:val="32"/>
        </w:rPr>
        <w:t xml:space="preserve">   </w:t>
      </w:r>
      <w:r>
        <w:rPr>
          <w:rFonts w:hint="eastAsia" w:ascii="仿宋" w:hAnsi="仿宋" w:eastAsia="仿宋" w:cs="仿宋"/>
          <w:b/>
          <w:bCs/>
          <w:color w:val="000000"/>
          <w:sz w:val="32"/>
          <w:szCs w:val="32"/>
          <w:lang w:val="en-US" w:eastAsia="zh-CN"/>
        </w:rPr>
        <w:t>四、扣罚标准</w:t>
      </w:r>
    </w:p>
    <w:p>
      <w:pPr>
        <w:keepNext w:val="0"/>
        <w:keepLines w:val="0"/>
        <w:pageBreakBefore w:val="0"/>
        <w:kinsoku/>
        <w:wordWrap/>
        <w:overflowPunct/>
        <w:topLinePunct w:val="0"/>
        <w:autoSpaceDE/>
        <w:autoSpaceDN/>
        <w:bidi w:val="0"/>
        <w:adjustRightInd w:val="0"/>
        <w:snapToGrid w:val="0"/>
        <w:spacing w:line="500" w:lineRule="exact"/>
        <w:ind w:firstLine="560"/>
        <w:jc w:val="left"/>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每项考核每次扣分合计分值最高不超过对应分值</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500" w:lineRule="exact"/>
        <w:ind w:firstLine="56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２、</w:t>
      </w:r>
      <w:r>
        <w:rPr>
          <w:rFonts w:hint="eastAsia" w:ascii="仿宋" w:hAnsi="仿宋" w:eastAsia="仿宋" w:cs="仿宋"/>
          <w:color w:val="000000" w:themeColor="text1"/>
          <w:sz w:val="32"/>
          <w:szCs w:val="32"/>
          <w:lang w:val="en-US" w:eastAsia="zh-CN"/>
          <w14:textFill>
            <w14:solidFill>
              <w14:schemeClr w14:val="tx1"/>
            </w14:solidFill>
          </w14:textFill>
        </w:rPr>
        <w:t>月度考核分数＝总分（100分）-当月日常考核累计扣分-当月抽查考核累计扣分。</w:t>
      </w:r>
    </w:p>
    <w:p>
      <w:pPr>
        <w:keepNext w:val="0"/>
        <w:keepLines w:val="0"/>
        <w:pageBreakBefore w:val="0"/>
        <w:widowControl/>
        <w:kinsoku/>
        <w:wordWrap/>
        <w:overflowPunct/>
        <w:topLinePunct w:val="0"/>
        <w:autoSpaceDE/>
        <w:autoSpaceDN/>
        <w:bidi w:val="0"/>
        <w:spacing w:line="5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color w:val="000000" w:themeColor="text1"/>
          <w:sz w:val="32"/>
          <w:szCs w:val="32"/>
          <w:lang w:val="en-US" w:eastAsia="zh-CN"/>
          <w14:textFill>
            <w14:solidFill>
              <w14:schemeClr w14:val="tx1"/>
            </w14:solidFill>
          </w14:textFill>
        </w:rPr>
        <w:t>２．</w:t>
      </w:r>
      <w:r>
        <w:rPr>
          <w:rFonts w:hint="eastAsia" w:ascii="仿宋" w:hAnsi="仿宋" w:eastAsia="仿宋" w:cs="仿宋"/>
          <w:sz w:val="32"/>
          <w:szCs w:val="32"/>
          <w:lang w:val="en-US" w:eastAsia="zh-CN"/>
        </w:rPr>
        <w:t>以植物园（甲方）为考核单位，对被考核单位（</w:t>
      </w:r>
      <w:r>
        <w:rPr>
          <w:rFonts w:hint="eastAsia" w:ascii="仿宋" w:hAnsi="仿宋" w:eastAsia="仿宋" w:cs="仿宋"/>
          <w:sz w:val="32"/>
          <w:szCs w:val="32"/>
        </w:rPr>
        <w:t>乙方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的</w:t>
      </w:r>
      <w:r>
        <w:rPr>
          <w:rFonts w:hint="eastAsia" w:ascii="仿宋" w:hAnsi="仿宋" w:eastAsia="仿宋" w:cs="仿宋"/>
          <w:color w:val="000000" w:themeColor="text1"/>
          <w:sz w:val="32"/>
          <w:szCs w:val="32"/>
          <w:lang w:val="en-US" w:eastAsia="zh-CN"/>
          <w14:textFill>
            <w14:solidFill>
              <w14:schemeClr w14:val="tx1"/>
            </w14:solidFill>
          </w14:textFill>
        </w:rPr>
        <w:t>每月</w:t>
      </w:r>
      <w:r>
        <w:rPr>
          <w:rFonts w:hint="eastAsia" w:ascii="仿宋" w:hAnsi="仿宋" w:eastAsia="仿宋" w:cs="仿宋"/>
          <w:color w:val="000000" w:themeColor="text1"/>
          <w:sz w:val="32"/>
          <w:szCs w:val="32"/>
          <w14:textFill>
            <w14:solidFill>
              <w14:schemeClr w14:val="tx1"/>
            </w14:solidFill>
          </w14:textFill>
        </w:rPr>
        <w:t>考核结果</w:t>
      </w:r>
      <w:r>
        <w:rPr>
          <w:rFonts w:hint="eastAsia" w:ascii="仿宋" w:hAnsi="仿宋" w:eastAsia="仿宋" w:cs="仿宋"/>
          <w:color w:val="000000" w:themeColor="text1"/>
          <w:sz w:val="32"/>
          <w:szCs w:val="32"/>
          <w:lang w:val="en-US" w:eastAsia="zh-CN"/>
          <w14:textFill>
            <w14:solidFill>
              <w14:schemeClr w14:val="tx1"/>
            </w14:solidFill>
          </w14:textFill>
        </w:rPr>
        <w:t>将</w:t>
      </w:r>
      <w:r>
        <w:rPr>
          <w:rFonts w:hint="eastAsia" w:ascii="仿宋" w:hAnsi="仿宋" w:eastAsia="仿宋" w:cs="仿宋"/>
          <w:color w:val="000000" w:themeColor="text1"/>
          <w:sz w:val="32"/>
          <w:szCs w:val="32"/>
          <w14:textFill>
            <w14:solidFill>
              <w14:schemeClr w14:val="tx1"/>
            </w14:solidFill>
          </w14:textFill>
        </w:rPr>
        <w:t>作为</w:t>
      </w:r>
      <w:r>
        <w:rPr>
          <w:rFonts w:hint="eastAsia" w:ascii="仿宋" w:hAnsi="仿宋" w:eastAsia="仿宋" w:cs="仿宋"/>
          <w:color w:val="000000" w:themeColor="text1"/>
          <w:sz w:val="32"/>
          <w:szCs w:val="32"/>
          <w:lang w:val="en-US" w:eastAsia="zh-CN"/>
          <w14:textFill>
            <w14:solidFill>
              <w14:schemeClr w14:val="tx1"/>
            </w14:solidFill>
          </w14:textFill>
        </w:rPr>
        <w:t>支付</w:t>
      </w:r>
      <w:r>
        <w:rPr>
          <w:rFonts w:hint="eastAsia" w:ascii="仿宋" w:hAnsi="仿宋" w:eastAsia="仿宋" w:cs="仿宋"/>
          <w:color w:val="000000" w:themeColor="text1"/>
          <w:sz w:val="32"/>
          <w:szCs w:val="32"/>
          <w14:textFill>
            <w14:solidFill>
              <w14:schemeClr w14:val="tx1"/>
            </w14:solidFill>
          </w14:textFill>
        </w:rPr>
        <w:t>乙方月度</w:t>
      </w:r>
      <w:r>
        <w:rPr>
          <w:rFonts w:hint="eastAsia" w:ascii="仿宋" w:hAnsi="仿宋" w:eastAsia="仿宋" w:cs="仿宋"/>
          <w:color w:val="000000" w:themeColor="text1"/>
          <w:sz w:val="32"/>
          <w:szCs w:val="32"/>
          <w:lang w:val="en-US" w:eastAsia="zh-CN"/>
          <w14:textFill>
            <w14:solidFill>
              <w14:schemeClr w14:val="tx1"/>
            </w14:solidFill>
          </w14:textFill>
        </w:rPr>
        <w:t>安保工作质量</w:t>
      </w:r>
      <w:r>
        <w:rPr>
          <w:rFonts w:hint="eastAsia" w:ascii="仿宋" w:hAnsi="仿宋" w:eastAsia="仿宋" w:cs="仿宋"/>
          <w:color w:val="000000" w:themeColor="text1"/>
          <w:sz w:val="32"/>
          <w:szCs w:val="32"/>
          <w14:textFill>
            <w14:solidFill>
              <w14:schemeClr w14:val="tx1"/>
            </w14:solidFill>
          </w14:textFill>
        </w:rPr>
        <w:t>服务费</w:t>
      </w:r>
      <w:r>
        <w:rPr>
          <w:rFonts w:hint="eastAsia" w:ascii="仿宋" w:hAnsi="仿宋" w:eastAsia="仿宋" w:cs="仿宋"/>
          <w:color w:val="000000" w:themeColor="text1"/>
          <w:sz w:val="32"/>
          <w:szCs w:val="32"/>
          <w:lang w:val="en-US" w:eastAsia="zh-CN"/>
          <w14:textFill>
            <w14:solidFill>
              <w14:schemeClr w14:val="tx1"/>
            </w14:solidFill>
          </w14:textFill>
        </w:rPr>
        <w:t>的</w:t>
      </w:r>
      <w:r>
        <w:rPr>
          <w:rFonts w:hint="eastAsia" w:ascii="仿宋" w:hAnsi="仿宋" w:eastAsia="仿宋" w:cs="仿宋"/>
          <w:color w:val="000000" w:themeColor="text1"/>
          <w:sz w:val="32"/>
          <w:szCs w:val="32"/>
          <w14:textFill>
            <w14:solidFill>
              <w14:schemeClr w14:val="tx1"/>
            </w14:solidFill>
          </w14:textFill>
        </w:rPr>
        <w:t>计算依据</w:t>
      </w:r>
      <w:r>
        <w:rPr>
          <w:rFonts w:hint="eastAsia" w:ascii="仿宋" w:hAnsi="仿宋" w:eastAsia="仿宋" w:cs="仿宋"/>
          <w:color w:val="000000" w:themeColor="text1"/>
          <w:sz w:val="32"/>
          <w:szCs w:val="32"/>
          <w:lang w:val="en-US" w:eastAsia="zh-CN"/>
          <w14:textFill>
            <w14:solidFill>
              <w14:schemeClr w14:val="tx1"/>
            </w14:solidFill>
          </w14:textFill>
        </w:rPr>
        <w:t>,具体计算方式如下</w:t>
      </w:r>
      <w:r>
        <w:rPr>
          <w:rFonts w:hint="eastAsia" w:ascii="仿宋" w:hAnsi="仿宋" w:eastAsia="仿宋" w:cs="仿宋"/>
          <w:sz w:val="32"/>
          <w:szCs w:val="32"/>
        </w:rPr>
        <w:t>（不足1分的,按四舍五入取整计算）</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val="0"/>
        <w:snapToGrid w:val="0"/>
        <w:spacing w:line="500" w:lineRule="exact"/>
        <w:ind w:firstLine="480" w:firstLineChars="150"/>
        <w:jc w:val="left"/>
        <w:textAlignment w:val="auto"/>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当月</w:t>
      </w:r>
      <w:r>
        <w:rPr>
          <w:rFonts w:hint="eastAsia" w:ascii="仿宋" w:hAnsi="仿宋" w:eastAsia="仿宋" w:cs="仿宋"/>
          <w:sz w:val="32"/>
          <w:szCs w:val="32"/>
        </w:rPr>
        <w:t>综合考核分数</w:t>
      </w:r>
      <w:r>
        <w:rPr>
          <w:rFonts w:hint="eastAsia" w:ascii="仿宋" w:hAnsi="仿宋" w:eastAsia="仿宋" w:cs="仿宋"/>
          <w:sz w:val="32"/>
          <w:szCs w:val="32"/>
          <w:lang w:val="en-US" w:eastAsia="zh-CN"/>
        </w:rPr>
        <w:t>在</w:t>
      </w:r>
      <w:r>
        <w:rPr>
          <w:rFonts w:hint="eastAsia" w:ascii="仿宋" w:hAnsi="仿宋" w:eastAsia="仿宋" w:cs="仿宋"/>
          <w:sz w:val="32"/>
          <w:szCs w:val="32"/>
        </w:rPr>
        <w:t>9</w:t>
      </w:r>
      <w:r>
        <w:rPr>
          <w:rFonts w:hint="eastAsia" w:ascii="仿宋" w:hAnsi="仿宋" w:eastAsia="仿宋" w:cs="仿宋"/>
          <w:sz w:val="32"/>
          <w:szCs w:val="32"/>
          <w:lang w:val="en-US" w:eastAsia="zh-CN"/>
        </w:rPr>
        <w:t>0</w:t>
      </w:r>
      <w:r>
        <w:rPr>
          <w:rFonts w:hint="eastAsia" w:ascii="仿宋" w:hAnsi="仿宋" w:eastAsia="仿宋" w:cs="仿宋"/>
          <w:sz w:val="32"/>
          <w:szCs w:val="32"/>
        </w:rPr>
        <w:t>分</w:t>
      </w:r>
      <w:r>
        <w:rPr>
          <w:rFonts w:hint="eastAsia" w:ascii="仿宋" w:hAnsi="仿宋" w:eastAsia="仿宋" w:cs="仿宋"/>
          <w:sz w:val="32"/>
          <w:szCs w:val="32"/>
          <w:lang w:eastAsia="zh-CN"/>
        </w:rPr>
        <w:t>（</w:t>
      </w:r>
      <w:r>
        <w:rPr>
          <w:rFonts w:hint="eastAsia" w:ascii="仿宋" w:hAnsi="仿宋" w:eastAsia="仿宋" w:cs="仿宋"/>
          <w:sz w:val="32"/>
          <w:szCs w:val="32"/>
        </w:rPr>
        <w:t>含9</w:t>
      </w:r>
      <w:r>
        <w:rPr>
          <w:rFonts w:hint="eastAsia" w:ascii="仿宋" w:hAnsi="仿宋" w:eastAsia="仿宋" w:cs="仿宋"/>
          <w:sz w:val="32"/>
          <w:szCs w:val="32"/>
          <w:lang w:val="en-US" w:eastAsia="zh-CN"/>
        </w:rPr>
        <w:t>0</w:t>
      </w:r>
      <w:r>
        <w:rPr>
          <w:rFonts w:hint="eastAsia" w:ascii="仿宋" w:hAnsi="仿宋" w:eastAsia="仿宋" w:cs="仿宋"/>
          <w:sz w:val="32"/>
          <w:szCs w:val="32"/>
        </w:rPr>
        <w:t>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-100分</w:t>
      </w:r>
      <w:r>
        <w:rPr>
          <w:rFonts w:hint="eastAsia" w:ascii="仿宋" w:hAnsi="仿宋" w:eastAsia="仿宋" w:cs="仿宋"/>
          <w:sz w:val="32"/>
          <w:szCs w:val="32"/>
        </w:rPr>
        <w:t>，</w:t>
      </w:r>
      <w:r>
        <w:rPr>
          <w:rFonts w:hint="eastAsia" w:ascii="仿宋" w:hAnsi="仿宋" w:eastAsia="仿宋" w:cs="仿宋"/>
          <w:sz w:val="32"/>
          <w:szCs w:val="32"/>
          <w:lang w:val="en-US" w:eastAsia="zh-CN"/>
        </w:rPr>
        <w:t>甲方</w:t>
      </w:r>
      <w:r>
        <w:rPr>
          <w:rFonts w:hint="eastAsia" w:ascii="仿宋" w:hAnsi="仿宋" w:eastAsia="仿宋" w:cs="仿宋"/>
          <w:sz w:val="32"/>
          <w:szCs w:val="32"/>
        </w:rPr>
        <w:t>将全额支付</w:t>
      </w:r>
      <w:r>
        <w:rPr>
          <w:rFonts w:hint="eastAsia" w:ascii="仿宋" w:hAnsi="仿宋" w:eastAsia="仿宋" w:cs="仿宋"/>
          <w:sz w:val="32"/>
          <w:szCs w:val="32"/>
          <w:lang w:val="en-US" w:eastAsia="zh-CN"/>
        </w:rPr>
        <w:t>乙方</w:t>
      </w:r>
      <w:r>
        <w:rPr>
          <w:rFonts w:hint="eastAsia" w:ascii="仿宋" w:hAnsi="仿宋" w:eastAsia="仿宋" w:cs="仿宋"/>
          <w:sz w:val="32"/>
          <w:szCs w:val="32"/>
        </w:rPr>
        <w:t>当月安保</w:t>
      </w:r>
      <w:r>
        <w:rPr>
          <w:rFonts w:hint="eastAsia" w:ascii="仿宋" w:hAnsi="仿宋" w:eastAsia="仿宋" w:cs="仿宋"/>
          <w:color w:val="000000" w:themeColor="text1"/>
          <w:sz w:val="32"/>
          <w:szCs w:val="32"/>
          <w:lang w:val="en-US" w:eastAsia="zh-CN"/>
          <w14:textFill>
            <w14:solidFill>
              <w14:schemeClr w14:val="tx1"/>
            </w14:solidFill>
          </w14:textFill>
        </w:rPr>
        <w:t>工作质量</w:t>
      </w:r>
      <w:r>
        <w:rPr>
          <w:rFonts w:hint="eastAsia" w:ascii="仿宋" w:hAnsi="仿宋" w:eastAsia="仿宋" w:cs="仿宋"/>
          <w:sz w:val="32"/>
          <w:szCs w:val="32"/>
        </w:rPr>
        <w:t>服务费。</w:t>
      </w:r>
    </w:p>
    <w:p>
      <w:pPr>
        <w:keepNext w:val="0"/>
        <w:keepLines w:val="0"/>
        <w:pageBreakBefore w:val="0"/>
        <w:kinsoku/>
        <w:wordWrap/>
        <w:overflowPunct/>
        <w:topLinePunct w:val="0"/>
        <w:autoSpaceDE/>
        <w:autoSpaceDN/>
        <w:bidi w:val="0"/>
        <w:adjustRightInd w:val="0"/>
        <w:snapToGrid w:val="0"/>
        <w:spacing w:line="500" w:lineRule="exact"/>
        <w:ind w:firstLine="480" w:firstLineChars="1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w:t>
      </w:r>
      <w:r>
        <w:rPr>
          <w:rFonts w:hint="eastAsia" w:ascii="仿宋" w:hAnsi="仿宋" w:eastAsia="仿宋" w:cs="仿宋"/>
          <w:sz w:val="32"/>
          <w:szCs w:val="32"/>
          <w:lang w:val="en-US" w:eastAsia="zh-CN"/>
        </w:rPr>
        <w:t>当月</w:t>
      </w:r>
      <w:r>
        <w:rPr>
          <w:rFonts w:hint="eastAsia" w:ascii="仿宋" w:hAnsi="仿宋" w:eastAsia="仿宋" w:cs="仿宋"/>
          <w:sz w:val="32"/>
          <w:szCs w:val="32"/>
        </w:rPr>
        <w:t>综合考核分数</w:t>
      </w:r>
      <w:r>
        <w:rPr>
          <w:rFonts w:hint="eastAsia" w:ascii="仿宋" w:hAnsi="仿宋" w:eastAsia="仿宋" w:cs="仿宋"/>
          <w:sz w:val="32"/>
          <w:szCs w:val="32"/>
          <w:lang w:val="en-US" w:eastAsia="zh-CN"/>
        </w:rPr>
        <w:t>在85</w:t>
      </w:r>
      <w:r>
        <w:rPr>
          <w:rFonts w:hint="eastAsia" w:ascii="仿宋" w:hAnsi="仿宋" w:eastAsia="仿宋" w:cs="仿宋"/>
          <w:sz w:val="32"/>
          <w:szCs w:val="32"/>
        </w:rPr>
        <w:t xml:space="preserve">分（含 </w:t>
      </w:r>
      <w:r>
        <w:rPr>
          <w:rFonts w:hint="eastAsia" w:ascii="仿宋" w:hAnsi="仿宋" w:eastAsia="仿宋" w:cs="仿宋"/>
          <w:sz w:val="32"/>
          <w:szCs w:val="32"/>
          <w:lang w:val="en-US" w:eastAsia="zh-CN"/>
        </w:rPr>
        <w:t>85</w:t>
      </w:r>
      <w:r>
        <w:rPr>
          <w:rFonts w:hint="eastAsia" w:ascii="仿宋" w:hAnsi="仿宋" w:eastAsia="仿宋" w:cs="仿宋"/>
          <w:sz w:val="32"/>
          <w:szCs w:val="32"/>
        </w:rPr>
        <w:t xml:space="preserve"> 分）</w:t>
      </w:r>
      <w:r>
        <w:rPr>
          <w:rFonts w:hint="eastAsia" w:ascii="仿宋" w:hAnsi="仿宋" w:eastAsia="仿宋" w:cs="仿宋"/>
          <w:sz w:val="32"/>
          <w:szCs w:val="32"/>
          <w:lang w:val="en-US" w:eastAsia="zh-CN"/>
        </w:rPr>
        <w:t>-90分</w:t>
      </w:r>
      <w:r>
        <w:rPr>
          <w:rFonts w:hint="eastAsia" w:ascii="仿宋" w:hAnsi="仿宋" w:eastAsia="仿宋" w:cs="仿宋"/>
          <w:sz w:val="32"/>
          <w:szCs w:val="32"/>
        </w:rPr>
        <w:t>，</w:t>
      </w:r>
      <w:r>
        <w:rPr>
          <w:rFonts w:hint="eastAsia" w:ascii="仿宋" w:hAnsi="仿宋" w:eastAsia="仿宋" w:cs="仿宋"/>
          <w:sz w:val="32"/>
          <w:szCs w:val="32"/>
          <w:lang w:val="en-US" w:eastAsia="zh-CN"/>
        </w:rPr>
        <w:t>每扣减1分</w:t>
      </w:r>
      <w:r>
        <w:rPr>
          <w:rFonts w:hint="eastAsia" w:ascii="仿宋" w:hAnsi="仿宋" w:eastAsia="仿宋" w:cs="仿宋"/>
          <w:sz w:val="32"/>
          <w:szCs w:val="32"/>
        </w:rPr>
        <w:t>，</w:t>
      </w:r>
      <w:r>
        <w:rPr>
          <w:rFonts w:hint="eastAsia" w:ascii="仿宋" w:hAnsi="仿宋" w:eastAsia="仿宋" w:cs="仿宋"/>
          <w:sz w:val="32"/>
          <w:szCs w:val="32"/>
          <w:lang w:val="en-US" w:eastAsia="zh-CN"/>
        </w:rPr>
        <w:t>对应</w:t>
      </w:r>
      <w:r>
        <w:rPr>
          <w:rFonts w:hint="eastAsia" w:ascii="仿宋" w:hAnsi="仿宋" w:eastAsia="仿宋" w:cs="仿宋"/>
          <w:sz w:val="32"/>
          <w:szCs w:val="32"/>
        </w:rPr>
        <w:t>扣罚当月应付</w:t>
      </w:r>
      <w:r>
        <w:rPr>
          <w:rFonts w:hint="eastAsia" w:ascii="仿宋" w:hAnsi="仿宋" w:eastAsia="仿宋" w:cs="仿宋"/>
          <w:sz w:val="32"/>
          <w:szCs w:val="32"/>
          <w:lang w:val="en-US" w:eastAsia="zh-CN"/>
        </w:rPr>
        <w:t>乙方</w:t>
      </w:r>
      <w:r>
        <w:rPr>
          <w:rFonts w:hint="eastAsia" w:ascii="仿宋" w:hAnsi="仿宋" w:eastAsia="仿宋" w:cs="仿宋"/>
          <w:sz w:val="32"/>
          <w:szCs w:val="32"/>
        </w:rPr>
        <w:t>安保服务费</w:t>
      </w:r>
      <w:r>
        <w:rPr>
          <w:rFonts w:hint="eastAsia" w:ascii="仿宋" w:hAnsi="仿宋" w:eastAsia="仿宋" w:cs="仿宋"/>
          <w:sz w:val="32"/>
          <w:szCs w:val="32"/>
          <w:lang w:val="en-US" w:eastAsia="zh-CN"/>
        </w:rPr>
        <w:t>的1%</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adjustRightInd w:val="0"/>
        <w:snapToGrid w:val="0"/>
        <w:spacing w:line="500" w:lineRule="exact"/>
        <w:ind w:firstLine="480" w:firstLineChars="15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（3）</w:t>
      </w:r>
      <w:r>
        <w:rPr>
          <w:rFonts w:hint="eastAsia" w:ascii="仿宋" w:hAnsi="仿宋" w:eastAsia="仿宋" w:cs="仿宋"/>
          <w:sz w:val="32"/>
          <w:szCs w:val="32"/>
          <w:lang w:val="en-US" w:eastAsia="zh-CN"/>
        </w:rPr>
        <w:t>当月</w:t>
      </w:r>
      <w:r>
        <w:rPr>
          <w:rFonts w:hint="eastAsia" w:ascii="仿宋" w:hAnsi="仿宋" w:eastAsia="仿宋" w:cs="仿宋"/>
          <w:sz w:val="32"/>
          <w:szCs w:val="32"/>
        </w:rPr>
        <w:t>综合考核分数</w:t>
      </w:r>
      <w:r>
        <w:rPr>
          <w:rFonts w:hint="eastAsia" w:ascii="仿宋" w:hAnsi="仿宋" w:eastAsia="仿宋" w:cs="仿宋"/>
          <w:sz w:val="32"/>
          <w:szCs w:val="32"/>
          <w:lang w:val="en-US" w:eastAsia="zh-CN"/>
        </w:rPr>
        <w:t>在80</w:t>
      </w:r>
      <w:r>
        <w:rPr>
          <w:rFonts w:hint="eastAsia" w:ascii="仿宋" w:hAnsi="仿宋" w:eastAsia="仿宋" w:cs="仿宋"/>
          <w:sz w:val="32"/>
          <w:szCs w:val="32"/>
        </w:rPr>
        <w:t xml:space="preserve">分（含 </w:t>
      </w:r>
      <w:r>
        <w:rPr>
          <w:rFonts w:hint="eastAsia" w:ascii="仿宋" w:hAnsi="仿宋" w:eastAsia="仿宋" w:cs="仿宋"/>
          <w:sz w:val="32"/>
          <w:szCs w:val="32"/>
          <w:lang w:val="en-US" w:eastAsia="zh-CN"/>
        </w:rPr>
        <w:t>80</w:t>
      </w:r>
      <w:r>
        <w:rPr>
          <w:rFonts w:hint="eastAsia" w:ascii="仿宋" w:hAnsi="仿宋" w:eastAsia="仿宋" w:cs="仿宋"/>
          <w:sz w:val="32"/>
          <w:szCs w:val="32"/>
        </w:rPr>
        <w:t xml:space="preserve"> 分）</w:t>
      </w:r>
      <w:r>
        <w:rPr>
          <w:rFonts w:hint="eastAsia" w:ascii="仿宋" w:hAnsi="仿宋" w:eastAsia="仿宋" w:cs="仿宋"/>
          <w:sz w:val="32"/>
          <w:szCs w:val="32"/>
          <w:lang w:val="en-US" w:eastAsia="zh-CN"/>
        </w:rPr>
        <w:t>-85分</w:t>
      </w:r>
      <w:r>
        <w:rPr>
          <w:rFonts w:hint="eastAsia" w:ascii="仿宋" w:hAnsi="仿宋" w:eastAsia="仿宋" w:cs="仿宋"/>
          <w:sz w:val="32"/>
          <w:szCs w:val="32"/>
        </w:rPr>
        <w:t>，</w:t>
      </w:r>
      <w:r>
        <w:rPr>
          <w:rFonts w:hint="eastAsia" w:ascii="仿宋" w:hAnsi="仿宋" w:eastAsia="仿宋" w:cs="仿宋"/>
          <w:sz w:val="32"/>
          <w:szCs w:val="32"/>
          <w:lang w:val="en-US" w:eastAsia="zh-CN"/>
        </w:rPr>
        <w:t>每扣减1分</w:t>
      </w:r>
      <w:r>
        <w:rPr>
          <w:rFonts w:hint="eastAsia" w:ascii="仿宋" w:hAnsi="仿宋" w:eastAsia="仿宋" w:cs="仿宋"/>
          <w:sz w:val="32"/>
          <w:szCs w:val="32"/>
        </w:rPr>
        <w:t>，</w:t>
      </w:r>
      <w:r>
        <w:rPr>
          <w:rFonts w:hint="eastAsia" w:ascii="仿宋" w:hAnsi="仿宋" w:eastAsia="仿宋" w:cs="仿宋"/>
          <w:sz w:val="32"/>
          <w:szCs w:val="32"/>
          <w:lang w:val="en-US" w:eastAsia="zh-CN"/>
        </w:rPr>
        <w:t>对应</w:t>
      </w:r>
      <w:r>
        <w:rPr>
          <w:rFonts w:hint="eastAsia" w:ascii="仿宋" w:hAnsi="仿宋" w:eastAsia="仿宋" w:cs="仿宋"/>
          <w:sz w:val="32"/>
          <w:szCs w:val="32"/>
        </w:rPr>
        <w:t>扣罚当月应付</w:t>
      </w:r>
      <w:r>
        <w:rPr>
          <w:rFonts w:hint="eastAsia" w:ascii="仿宋" w:hAnsi="仿宋" w:eastAsia="仿宋" w:cs="仿宋"/>
          <w:sz w:val="32"/>
          <w:szCs w:val="32"/>
          <w:lang w:val="en-US" w:eastAsia="zh-CN"/>
        </w:rPr>
        <w:t>乙方</w:t>
      </w:r>
      <w:r>
        <w:rPr>
          <w:rFonts w:hint="eastAsia" w:ascii="仿宋" w:hAnsi="仿宋" w:eastAsia="仿宋" w:cs="仿宋"/>
          <w:sz w:val="32"/>
          <w:szCs w:val="32"/>
        </w:rPr>
        <w:t>安保服务费</w:t>
      </w:r>
      <w:r>
        <w:rPr>
          <w:rFonts w:hint="eastAsia" w:ascii="仿宋" w:hAnsi="仿宋" w:eastAsia="仿宋" w:cs="仿宋"/>
          <w:sz w:val="32"/>
          <w:szCs w:val="32"/>
          <w:lang w:val="en-US" w:eastAsia="zh-CN"/>
        </w:rPr>
        <w:t>的2%</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autoSpaceDN/>
        <w:bidi w:val="0"/>
        <w:spacing w:line="500" w:lineRule="exact"/>
        <w:ind w:firstLine="160" w:firstLineChars="50"/>
        <w:textAlignment w:val="auto"/>
        <w:rPr>
          <w:rFonts w:hint="eastAsia" w:ascii="仿宋" w:hAnsi="仿宋" w:eastAsia="仿宋" w:cs="仿宋"/>
          <w:sz w:val="32"/>
          <w:szCs w:val="32"/>
          <w:lang w:eastAsia="zh-CN"/>
        </w:rPr>
      </w:pPr>
      <w:r>
        <w:rPr>
          <w:rFonts w:hint="eastAsia" w:ascii="仿宋" w:hAnsi="仿宋" w:eastAsia="仿宋" w:cs="仿宋"/>
          <w:sz w:val="32"/>
          <w:szCs w:val="32"/>
        </w:rPr>
        <w:t xml:space="preserve">  （4）</w:t>
      </w:r>
      <w:r>
        <w:rPr>
          <w:rFonts w:hint="eastAsia" w:ascii="仿宋" w:hAnsi="仿宋" w:eastAsia="仿宋" w:cs="仿宋"/>
          <w:sz w:val="32"/>
          <w:szCs w:val="32"/>
          <w:lang w:val="en-US" w:eastAsia="zh-CN"/>
        </w:rPr>
        <w:t>当月</w:t>
      </w:r>
      <w:r>
        <w:rPr>
          <w:rFonts w:hint="eastAsia" w:ascii="仿宋" w:hAnsi="仿宋" w:eastAsia="仿宋" w:cs="仿宋"/>
          <w:sz w:val="32"/>
          <w:szCs w:val="32"/>
        </w:rPr>
        <w:t>综合考核分数</w:t>
      </w:r>
      <w:r>
        <w:rPr>
          <w:rFonts w:hint="eastAsia" w:ascii="仿宋" w:hAnsi="仿宋" w:eastAsia="仿宋" w:cs="仿宋"/>
          <w:sz w:val="32"/>
          <w:szCs w:val="32"/>
          <w:lang w:val="en-US" w:eastAsia="zh-CN"/>
        </w:rPr>
        <w:t>低于80分的</w:t>
      </w:r>
      <w:r>
        <w:rPr>
          <w:rFonts w:hint="eastAsia" w:ascii="仿宋" w:hAnsi="仿宋" w:eastAsia="仿宋" w:cs="仿宋"/>
          <w:sz w:val="32"/>
          <w:szCs w:val="32"/>
        </w:rPr>
        <w:t>，视为月底考核不合格，</w:t>
      </w:r>
      <w:r>
        <w:rPr>
          <w:rFonts w:hint="eastAsia" w:ascii="仿宋" w:hAnsi="仿宋" w:eastAsia="仿宋" w:cs="仿宋"/>
          <w:sz w:val="32"/>
          <w:szCs w:val="32"/>
          <w:lang w:val="en-US" w:eastAsia="zh-CN"/>
        </w:rPr>
        <w:t>每扣减1分</w:t>
      </w:r>
      <w:r>
        <w:rPr>
          <w:rFonts w:hint="eastAsia" w:ascii="仿宋" w:hAnsi="仿宋" w:eastAsia="仿宋" w:cs="仿宋"/>
          <w:sz w:val="32"/>
          <w:szCs w:val="32"/>
        </w:rPr>
        <w:t>，</w:t>
      </w:r>
      <w:r>
        <w:rPr>
          <w:rFonts w:hint="eastAsia" w:ascii="仿宋" w:hAnsi="仿宋" w:eastAsia="仿宋" w:cs="仿宋"/>
          <w:sz w:val="32"/>
          <w:szCs w:val="32"/>
          <w:lang w:val="en-US" w:eastAsia="zh-CN"/>
        </w:rPr>
        <w:t>对应</w:t>
      </w:r>
      <w:r>
        <w:rPr>
          <w:rFonts w:hint="eastAsia" w:ascii="仿宋" w:hAnsi="仿宋" w:eastAsia="仿宋" w:cs="仿宋"/>
          <w:sz w:val="32"/>
          <w:szCs w:val="32"/>
        </w:rPr>
        <w:t>扣罚当月应付</w:t>
      </w:r>
      <w:r>
        <w:rPr>
          <w:rFonts w:hint="eastAsia" w:ascii="仿宋" w:hAnsi="仿宋" w:eastAsia="仿宋" w:cs="仿宋"/>
          <w:sz w:val="32"/>
          <w:szCs w:val="32"/>
          <w:lang w:val="en-US" w:eastAsia="zh-CN"/>
        </w:rPr>
        <w:t>乙方</w:t>
      </w:r>
      <w:r>
        <w:rPr>
          <w:rFonts w:hint="eastAsia" w:ascii="仿宋" w:hAnsi="仿宋" w:eastAsia="仿宋" w:cs="仿宋"/>
          <w:sz w:val="32"/>
          <w:szCs w:val="32"/>
        </w:rPr>
        <w:t>安保服务费</w:t>
      </w:r>
      <w:r>
        <w:rPr>
          <w:rFonts w:hint="eastAsia" w:ascii="仿宋" w:hAnsi="仿宋" w:eastAsia="仿宋" w:cs="仿宋"/>
          <w:sz w:val="32"/>
          <w:szCs w:val="32"/>
          <w:lang w:val="en-US" w:eastAsia="zh-CN"/>
        </w:rPr>
        <w:t>的3%</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autoSpaceDN/>
        <w:bidi w:val="0"/>
        <w:spacing w:line="500" w:lineRule="exact"/>
        <w:ind w:firstLine="141" w:firstLineChars="50"/>
        <w:textAlignment w:val="auto"/>
        <w:rPr>
          <w:rFonts w:ascii="仿宋" w:hAnsi="仿宋" w:eastAsia="仿宋" w:cs="仿宋"/>
          <w:b/>
          <w:bCs/>
          <w:sz w:val="32"/>
          <w:szCs w:val="32"/>
        </w:rPr>
      </w:pPr>
      <w:r>
        <w:rPr>
          <w:rFonts w:hint="eastAsia" w:ascii="仿宋" w:hAnsi="仿宋" w:eastAsia="仿宋" w:cs="仿宋"/>
          <w:b/>
          <w:bCs/>
          <w:sz w:val="28"/>
          <w:szCs w:val="28"/>
          <w:lang w:val="en-US" w:eastAsia="zh-CN"/>
        </w:rPr>
        <w:t>　　</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终止与</w:t>
      </w:r>
      <w:r>
        <w:rPr>
          <w:rFonts w:hint="eastAsia" w:ascii="仿宋" w:hAnsi="仿宋" w:eastAsia="仿宋" w:cs="仿宋"/>
          <w:b/>
          <w:bCs/>
          <w:sz w:val="32"/>
          <w:szCs w:val="32"/>
        </w:rPr>
        <w:t>续签合同</w:t>
      </w:r>
    </w:p>
    <w:p>
      <w:pPr>
        <w:keepNext w:val="0"/>
        <w:keepLines w:val="0"/>
        <w:pageBreakBefore w:val="0"/>
        <w:kinsoku/>
        <w:wordWrap/>
        <w:overflowPunct/>
        <w:topLinePunct w:val="0"/>
        <w:autoSpaceDE/>
        <w:autoSpaceDN/>
        <w:bidi w:val="0"/>
        <w:spacing w:line="500" w:lineRule="exact"/>
        <w:textAlignment w:val="auto"/>
        <w:rPr>
          <w:rFonts w:ascii="仿宋" w:hAnsi="仿宋" w:eastAsia="仿宋" w:cs="仿宋"/>
          <w:sz w:val="32"/>
          <w:szCs w:val="32"/>
        </w:rPr>
      </w:pPr>
      <w:r>
        <w:rPr>
          <w:rFonts w:hint="eastAsia" w:ascii="仿宋" w:hAnsi="仿宋" w:eastAsia="仿宋" w:cs="仿宋"/>
          <w:b/>
          <w:bCs/>
          <w:sz w:val="32"/>
          <w:szCs w:val="32"/>
        </w:rPr>
        <w:t xml:space="preserve">   </w:t>
      </w:r>
      <w:r>
        <w:rPr>
          <w:rFonts w:hint="eastAsia" w:ascii="仿宋" w:hAnsi="仿宋" w:eastAsia="仿宋" w:cs="仿宋"/>
          <w:sz w:val="32"/>
          <w:szCs w:val="32"/>
        </w:rPr>
        <w:t xml:space="preserve"> 1、在合同期限内，</w:t>
      </w:r>
      <w:r>
        <w:rPr>
          <w:rFonts w:hint="eastAsia" w:ascii="仿宋" w:hAnsi="仿宋" w:eastAsia="仿宋" w:cs="仿宋"/>
          <w:sz w:val="32"/>
          <w:szCs w:val="32"/>
          <w:lang w:val="en-US" w:eastAsia="zh-CN"/>
        </w:rPr>
        <w:t>被考核</w:t>
      </w:r>
      <w:r>
        <w:rPr>
          <w:rFonts w:hint="eastAsia" w:ascii="仿宋" w:hAnsi="仿宋" w:eastAsia="仿宋" w:cs="仿宋"/>
          <w:sz w:val="32"/>
          <w:szCs w:val="32"/>
        </w:rPr>
        <w:t>单位的综合考核平均分连续六个月达到</w:t>
      </w:r>
      <w:r>
        <w:rPr>
          <w:rFonts w:hint="eastAsia" w:ascii="仿宋" w:hAnsi="仿宋" w:eastAsia="仿宋" w:cs="仿宋"/>
          <w:sz w:val="32"/>
          <w:szCs w:val="32"/>
          <w:lang w:val="en-US" w:eastAsia="zh-CN"/>
        </w:rPr>
        <w:t>90</w:t>
      </w:r>
      <w:r>
        <w:rPr>
          <w:rFonts w:hint="eastAsia" w:ascii="仿宋" w:hAnsi="仿宋" w:eastAsia="仿宋" w:cs="仿宋"/>
          <w:sz w:val="32"/>
          <w:szCs w:val="32"/>
        </w:rPr>
        <w:t>分以上，经</w:t>
      </w:r>
      <w:r>
        <w:rPr>
          <w:rFonts w:hint="eastAsia" w:ascii="仿宋" w:hAnsi="仿宋" w:eastAsia="仿宋" w:cs="仿宋"/>
          <w:sz w:val="32"/>
          <w:szCs w:val="32"/>
          <w:lang w:val="en-US" w:eastAsia="zh-CN"/>
        </w:rPr>
        <w:t>被考核</w:t>
      </w:r>
      <w:r>
        <w:rPr>
          <w:rFonts w:hint="eastAsia" w:ascii="仿宋" w:hAnsi="仿宋" w:eastAsia="仿宋" w:cs="仿宋"/>
          <w:sz w:val="32"/>
          <w:szCs w:val="32"/>
        </w:rPr>
        <w:t>单位申请，</w:t>
      </w:r>
      <w:r>
        <w:rPr>
          <w:rFonts w:hint="eastAsia" w:ascii="仿宋" w:hAnsi="仿宋" w:eastAsia="仿宋" w:cs="仿宋"/>
          <w:sz w:val="32"/>
          <w:szCs w:val="32"/>
          <w:lang w:val="en-US" w:eastAsia="zh-CN"/>
        </w:rPr>
        <w:t>甲方</w:t>
      </w:r>
      <w:r>
        <w:rPr>
          <w:rFonts w:hint="eastAsia" w:ascii="仿宋" w:hAnsi="仿宋" w:eastAsia="仿宋" w:cs="仿宋"/>
          <w:sz w:val="32"/>
          <w:szCs w:val="32"/>
        </w:rPr>
        <w:t>审核同意后可与</w:t>
      </w:r>
      <w:r>
        <w:rPr>
          <w:rFonts w:hint="eastAsia" w:ascii="仿宋" w:hAnsi="仿宋" w:eastAsia="仿宋" w:cs="仿宋"/>
          <w:sz w:val="32"/>
          <w:szCs w:val="32"/>
          <w:lang w:val="en-US" w:eastAsia="zh-CN"/>
        </w:rPr>
        <w:t>被考核</w:t>
      </w:r>
      <w:r>
        <w:rPr>
          <w:rFonts w:hint="eastAsia" w:ascii="仿宋" w:hAnsi="仿宋" w:eastAsia="仿宋" w:cs="仿宋"/>
          <w:sz w:val="32"/>
          <w:szCs w:val="32"/>
        </w:rPr>
        <w:t>单位按照需求书中要求的服务内容和配置人数续签合同。</w:t>
      </w:r>
    </w:p>
    <w:p>
      <w:pPr>
        <w:keepNext w:val="0"/>
        <w:keepLines w:val="0"/>
        <w:pageBreakBefore w:val="0"/>
        <w:kinsoku/>
        <w:wordWrap/>
        <w:overflowPunct/>
        <w:topLinePunct w:val="0"/>
        <w:autoSpaceDE/>
        <w:autoSpaceDN/>
        <w:bidi w:val="0"/>
        <w:spacing w:line="500" w:lineRule="exac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w:t>
      </w:r>
      <w:r>
        <w:rPr>
          <w:rFonts w:hint="eastAsia" w:ascii="仿宋" w:hAnsi="仿宋" w:eastAsia="仿宋" w:cs="仿宋"/>
          <w:sz w:val="32"/>
          <w:szCs w:val="32"/>
          <w:lang w:val="en-US" w:eastAsia="zh-CN"/>
        </w:rPr>
        <w:t>被考核单位在</w:t>
      </w:r>
      <w:r>
        <w:rPr>
          <w:rFonts w:hint="eastAsia" w:ascii="仿宋" w:hAnsi="仿宋" w:eastAsia="仿宋" w:cs="仿宋"/>
          <w:sz w:val="32"/>
          <w:szCs w:val="32"/>
        </w:rPr>
        <w:t>单个合同期内安保月度考核平均分数连续2个月不合格或总计3个月不合格（低于8</w:t>
      </w:r>
      <w:r>
        <w:rPr>
          <w:rFonts w:hint="eastAsia" w:ascii="仿宋" w:hAnsi="仿宋" w:eastAsia="仿宋" w:cs="仿宋"/>
          <w:sz w:val="32"/>
          <w:szCs w:val="32"/>
          <w:lang w:val="en-US" w:eastAsia="zh-CN"/>
        </w:rPr>
        <w:t>0</w:t>
      </w:r>
      <w:r>
        <w:rPr>
          <w:rFonts w:hint="eastAsia" w:ascii="仿宋" w:hAnsi="仿宋" w:eastAsia="仿宋" w:cs="仿宋"/>
          <w:sz w:val="32"/>
          <w:szCs w:val="32"/>
        </w:rPr>
        <w:t>分，不含8</w:t>
      </w:r>
      <w:r>
        <w:rPr>
          <w:rFonts w:hint="eastAsia" w:ascii="仿宋" w:hAnsi="仿宋" w:eastAsia="仿宋" w:cs="仿宋"/>
          <w:sz w:val="32"/>
          <w:szCs w:val="32"/>
          <w:lang w:val="en-US" w:eastAsia="zh-CN"/>
        </w:rPr>
        <w:t>0</w:t>
      </w:r>
      <w:r>
        <w:rPr>
          <w:rFonts w:hint="eastAsia" w:ascii="仿宋" w:hAnsi="仿宋" w:eastAsia="仿宋" w:cs="仿宋"/>
          <w:sz w:val="32"/>
          <w:szCs w:val="32"/>
        </w:rPr>
        <w:t>分）的</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植物园</w:t>
      </w:r>
      <w:r>
        <w:rPr>
          <w:rFonts w:hint="eastAsia" w:ascii="仿宋" w:hAnsi="仿宋" w:eastAsia="仿宋" w:cs="仿宋"/>
          <w:color w:val="000000" w:themeColor="text1"/>
          <w:sz w:val="32"/>
          <w:szCs w:val="32"/>
          <w14:textFill>
            <w14:solidFill>
              <w14:schemeClr w14:val="tx1"/>
            </w14:solidFill>
          </w14:textFill>
        </w:rPr>
        <w:t>有权对</w:t>
      </w:r>
      <w:r>
        <w:rPr>
          <w:rFonts w:hint="eastAsia" w:ascii="仿宋" w:hAnsi="仿宋" w:eastAsia="仿宋" w:cs="仿宋"/>
          <w:color w:val="000000" w:themeColor="text1"/>
          <w:sz w:val="32"/>
          <w:szCs w:val="32"/>
          <w:lang w:val="en-US" w:eastAsia="zh-CN"/>
          <w14:textFill>
            <w14:solidFill>
              <w14:schemeClr w14:val="tx1"/>
            </w14:solidFill>
          </w14:textFill>
        </w:rPr>
        <w:t>被考核单位</w:t>
      </w:r>
      <w:r>
        <w:rPr>
          <w:rFonts w:hint="eastAsia" w:ascii="仿宋" w:hAnsi="仿宋" w:eastAsia="仿宋" w:cs="仿宋"/>
          <w:color w:val="000000" w:themeColor="text1"/>
          <w:sz w:val="32"/>
          <w:szCs w:val="32"/>
          <w14:textFill>
            <w14:solidFill>
              <w14:schemeClr w14:val="tx1"/>
            </w14:solidFill>
          </w14:textFill>
        </w:rPr>
        <w:t>提出警告，</w:t>
      </w:r>
      <w:r>
        <w:rPr>
          <w:rFonts w:hint="eastAsia" w:ascii="仿宋" w:hAnsi="仿宋" w:eastAsia="仿宋" w:cs="仿宋"/>
          <w:color w:val="000000" w:themeColor="text1"/>
          <w:sz w:val="32"/>
          <w:szCs w:val="32"/>
          <w:lang w:val="en-US" w:eastAsia="zh-CN"/>
          <w14:textFill>
            <w14:solidFill>
              <w14:schemeClr w14:val="tx1"/>
            </w14:solidFill>
          </w14:textFill>
        </w:rPr>
        <w:t>甲方有权解除合同，没收履约保证金</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spacing w:line="500" w:lineRule="exac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3、中标人单个合同期内安保服务连续3个月月度考核平均分数不合格或总计</w:t>
      </w:r>
      <w:r>
        <w:rPr>
          <w:rFonts w:hint="eastAsia" w:ascii="仿宋" w:hAnsi="仿宋" w:eastAsia="仿宋" w:cs="仿宋"/>
          <w:sz w:val="32"/>
          <w:szCs w:val="32"/>
          <w:lang w:eastAsia="zh-CN"/>
        </w:rPr>
        <w:t>４</w:t>
      </w:r>
      <w:r>
        <w:rPr>
          <w:rFonts w:hint="eastAsia" w:ascii="仿宋" w:hAnsi="仿宋" w:eastAsia="仿宋" w:cs="仿宋"/>
          <w:sz w:val="32"/>
          <w:szCs w:val="32"/>
        </w:rPr>
        <w:t>个月月度考核平均分数不合格（低于8</w:t>
      </w:r>
      <w:r>
        <w:rPr>
          <w:rFonts w:hint="eastAsia" w:ascii="仿宋" w:hAnsi="仿宋" w:eastAsia="仿宋" w:cs="仿宋"/>
          <w:sz w:val="32"/>
          <w:szCs w:val="32"/>
          <w:lang w:val="en-US" w:eastAsia="zh-CN"/>
        </w:rPr>
        <w:t>0</w:t>
      </w:r>
      <w:r>
        <w:rPr>
          <w:rFonts w:hint="eastAsia" w:ascii="仿宋" w:hAnsi="仿宋" w:eastAsia="仿宋" w:cs="仿宋"/>
          <w:sz w:val="32"/>
          <w:szCs w:val="32"/>
        </w:rPr>
        <w:t>分，不含8</w:t>
      </w:r>
      <w:r>
        <w:rPr>
          <w:rFonts w:hint="eastAsia" w:ascii="仿宋" w:hAnsi="仿宋" w:eastAsia="仿宋" w:cs="仿宋"/>
          <w:sz w:val="32"/>
          <w:szCs w:val="32"/>
          <w:lang w:val="en-US" w:eastAsia="zh-CN"/>
        </w:rPr>
        <w:t>0</w:t>
      </w:r>
      <w:r>
        <w:rPr>
          <w:rFonts w:hint="eastAsia" w:ascii="仿宋" w:hAnsi="仿宋" w:eastAsia="仿宋" w:cs="仿宋"/>
          <w:sz w:val="32"/>
          <w:szCs w:val="32"/>
        </w:rPr>
        <w:t>分），</w:t>
      </w:r>
      <w:r>
        <w:rPr>
          <w:rFonts w:hint="eastAsia" w:ascii="仿宋" w:hAnsi="仿宋" w:eastAsia="仿宋" w:cs="仿宋"/>
          <w:color w:val="000000" w:themeColor="text1"/>
          <w:sz w:val="32"/>
          <w:szCs w:val="32"/>
          <w:lang w:val="en-US" w:eastAsia="zh-CN"/>
          <w14:textFill>
            <w14:solidFill>
              <w14:schemeClr w14:val="tx1"/>
            </w14:solidFill>
          </w14:textFill>
        </w:rPr>
        <w:t>甲方年有权直接解除合同，没收履约保证金，并扣除当月全额安保服务费。解除合同的后果由乙方承担。</w:t>
      </w:r>
    </w:p>
    <w:p>
      <w:pPr>
        <w:keepNext w:val="0"/>
        <w:keepLines w:val="0"/>
        <w:pageBreakBefore w:val="0"/>
        <w:kinsoku/>
        <w:wordWrap/>
        <w:overflowPunct/>
        <w:topLinePunct w:val="0"/>
        <w:autoSpaceDE/>
        <w:autoSpaceDN/>
        <w:bidi w:val="0"/>
        <w:adjustRightInd w:val="0"/>
        <w:snapToGrid w:val="0"/>
        <w:spacing w:line="5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val="0"/>
        <w:snapToGrid w:val="0"/>
        <w:spacing w:line="5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val="0"/>
        <w:snapToGrid w:val="0"/>
        <w:spacing w:line="5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val="0"/>
        <w:snapToGrid w:val="0"/>
        <w:spacing w:line="5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val="0"/>
        <w:snapToGrid w:val="0"/>
        <w:spacing w:line="500" w:lineRule="exact"/>
        <w:jc w:val="left"/>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val="0"/>
        <w:snapToGrid w:val="0"/>
        <w:spacing w:line="500" w:lineRule="exact"/>
        <w:jc w:val="left"/>
        <w:textAlignment w:val="auto"/>
        <w:rPr>
          <w:rFonts w:ascii="仿宋" w:hAnsi="仿宋" w:eastAsia="仿宋" w:cs="仿宋"/>
          <w:sz w:val="32"/>
          <w:szCs w:val="32"/>
        </w:rPr>
      </w:pPr>
    </w:p>
    <w:p>
      <w:pPr>
        <w:spacing w:line="360" w:lineRule="auto"/>
        <w:rPr>
          <w:rFonts w:hint="eastAsia" w:ascii="仿宋" w:hAnsi="仿宋" w:eastAsia="仿宋"/>
          <w:b/>
          <w:bCs/>
          <w:color w:val="auto"/>
          <w:sz w:val="32"/>
          <w:szCs w:val="32"/>
        </w:rPr>
      </w:pPr>
      <w:r>
        <w:rPr>
          <w:rFonts w:hint="eastAsia" w:ascii="仿宋" w:hAnsi="仿宋" w:eastAsia="仿宋" w:cs="仿宋"/>
          <w:b/>
          <w:bCs/>
          <w:color w:val="000000" w:themeColor="text1"/>
          <w:sz w:val="32"/>
          <w:szCs w:val="32"/>
          <w:lang w:val="en-US" w:eastAsia="zh-CN"/>
          <w14:textFill>
            <w14:solidFill>
              <w14:schemeClr w14:val="tx1"/>
            </w14:solidFill>
          </w14:textFill>
        </w:rPr>
        <w:t>附件三：</w:t>
      </w:r>
      <w:r>
        <w:rPr>
          <w:rFonts w:hint="eastAsia" w:ascii="仿宋" w:hAnsi="仿宋" w:eastAsia="仿宋"/>
          <w:b/>
          <w:bCs/>
          <w:color w:val="auto"/>
          <w:sz w:val="32"/>
          <w:szCs w:val="32"/>
        </w:rPr>
        <w:t>厦门</w:t>
      </w:r>
      <w:r>
        <w:rPr>
          <w:rFonts w:hint="eastAsia" w:ascii="仿宋" w:hAnsi="仿宋" w:eastAsia="仿宋"/>
          <w:b/>
          <w:bCs/>
          <w:color w:val="auto"/>
          <w:sz w:val="32"/>
          <w:szCs w:val="32"/>
          <w:lang w:eastAsia="zh-CN"/>
        </w:rPr>
        <w:t>市</w:t>
      </w:r>
      <w:r>
        <w:rPr>
          <w:rFonts w:hint="eastAsia" w:ascii="仿宋" w:hAnsi="仿宋" w:eastAsia="仿宋"/>
          <w:b/>
          <w:bCs/>
          <w:color w:val="auto"/>
          <w:sz w:val="32"/>
          <w:szCs w:val="32"/>
        </w:rPr>
        <w:t>园林</w:t>
      </w:r>
      <w:r>
        <w:rPr>
          <w:rFonts w:hint="eastAsia" w:ascii="仿宋" w:hAnsi="仿宋" w:eastAsia="仿宋"/>
          <w:b/>
          <w:bCs/>
          <w:color w:val="auto"/>
          <w:sz w:val="32"/>
          <w:szCs w:val="32"/>
          <w:lang w:eastAsia="zh-CN"/>
        </w:rPr>
        <w:t>植物园</w:t>
      </w:r>
      <w:r>
        <w:rPr>
          <w:rFonts w:hint="eastAsia" w:ascii="仿宋" w:hAnsi="仿宋" w:eastAsia="仿宋"/>
          <w:b/>
          <w:bCs/>
          <w:color w:val="auto"/>
          <w:sz w:val="32"/>
          <w:szCs w:val="32"/>
        </w:rPr>
        <w:t>安保质量考核</w:t>
      </w:r>
      <w:r>
        <w:rPr>
          <w:rFonts w:hint="eastAsia" w:ascii="仿宋" w:hAnsi="仿宋" w:eastAsia="仿宋"/>
          <w:b/>
          <w:bCs/>
          <w:color w:val="auto"/>
          <w:sz w:val="32"/>
          <w:szCs w:val="32"/>
          <w:lang w:val="en-US" w:eastAsia="zh-CN"/>
        </w:rPr>
        <w:t>日常</w:t>
      </w:r>
      <w:r>
        <w:rPr>
          <w:rFonts w:hint="eastAsia" w:ascii="仿宋" w:hAnsi="仿宋" w:eastAsia="仿宋"/>
          <w:b/>
          <w:bCs/>
          <w:color w:val="auto"/>
          <w:sz w:val="32"/>
          <w:szCs w:val="32"/>
        </w:rPr>
        <w:t>评分表</w:t>
      </w:r>
    </w:p>
    <w:p>
      <w:pPr>
        <w:numPr>
          <w:ilvl w:val="0"/>
          <w:numId w:val="0"/>
        </w:numPr>
        <w:spacing w:line="360" w:lineRule="auto"/>
        <w:rPr>
          <w:rFonts w:hint="eastAsia" w:ascii="仿宋" w:hAnsi="仿宋" w:eastAsia="仿宋" w:cs="仿宋"/>
          <w:b/>
          <w:bCs/>
          <w:color w:val="auto"/>
          <w:sz w:val="24"/>
          <w:szCs w:val="24"/>
          <w:lang w:val="en-US" w:eastAsia="zh-CN"/>
        </w:rPr>
      </w:pPr>
      <w:r>
        <w:rPr>
          <w:rFonts w:hint="eastAsia" w:ascii="仿宋" w:hAnsi="仿宋" w:eastAsia="仿宋"/>
          <w:b/>
          <w:bCs/>
          <w:color w:val="auto"/>
          <w:sz w:val="24"/>
          <w:szCs w:val="24"/>
          <w:lang w:val="en-US" w:eastAsia="zh-CN"/>
        </w:rPr>
        <w:t>日期：</w:t>
      </w:r>
      <w:r>
        <w:rPr>
          <w:rFonts w:hint="eastAsia" w:ascii="仿宋" w:hAnsi="仿宋" w:eastAsia="仿宋"/>
          <w:b/>
          <w:bCs/>
          <w:color w:val="auto"/>
          <w:sz w:val="32"/>
          <w:szCs w:val="32"/>
          <w:lang w:val="en-US" w:eastAsia="zh-CN"/>
        </w:rPr>
        <w:t xml:space="preserve">                              </w:t>
      </w:r>
      <w:r>
        <w:rPr>
          <w:rFonts w:hint="eastAsia" w:ascii="仿宋" w:hAnsi="仿宋" w:eastAsia="仿宋" w:cs="仿宋"/>
          <w:b/>
          <w:bCs/>
          <w:color w:val="auto"/>
          <w:sz w:val="24"/>
          <w:szCs w:val="24"/>
          <w:lang w:val="en-US" w:eastAsia="zh-CN"/>
        </w:rPr>
        <w:t xml:space="preserve">  第一联：</w:t>
      </w:r>
    </w:p>
    <w:tbl>
      <w:tblPr>
        <w:tblStyle w:val="8"/>
        <w:tblW w:w="8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3361"/>
        <w:gridCol w:w="1693"/>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考核人员</w:t>
            </w:r>
          </w:p>
        </w:tc>
        <w:tc>
          <w:tcPr>
            <w:tcW w:w="6707" w:type="dxa"/>
            <w:gridSpan w:val="3"/>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发现问题</w:t>
            </w:r>
          </w:p>
        </w:tc>
        <w:tc>
          <w:tcPr>
            <w:tcW w:w="3361"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c>
          <w:tcPr>
            <w:tcW w:w="1693"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问题类别</w:t>
            </w:r>
          </w:p>
        </w:tc>
        <w:tc>
          <w:tcPr>
            <w:tcW w:w="1653"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top"/>
          </w:tcPr>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r>
              <w:rPr>
                <w:rFonts w:hint="eastAsia" w:ascii="仿宋" w:hAnsi="仿宋" w:eastAsia="仿宋" w:cs="仿宋"/>
                <w:b/>
                <w:bCs/>
                <w:color w:val="auto"/>
                <w:sz w:val="24"/>
                <w:szCs w:val="24"/>
                <w:vertAlign w:val="baseline"/>
                <w:lang w:val="en-US" w:eastAsia="zh-CN"/>
              </w:rPr>
              <w:t>整改意见</w:t>
            </w:r>
          </w:p>
        </w:tc>
        <w:tc>
          <w:tcPr>
            <w:tcW w:w="3361" w:type="dxa"/>
            <w:vAlign w:val="top"/>
          </w:tcPr>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p>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p>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p>
        </w:tc>
        <w:tc>
          <w:tcPr>
            <w:tcW w:w="1693" w:type="dxa"/>
            <w:vAlign w:val="top"/>
          </w:tcPr>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r>
              <w:rPr>
                <w:rFonts w:hint="eastAsia" w:ascii="仿宋" w:hAnsi="仿宋" w:eastAsia="仿宋" w:cs="仿宋"/>
                <w:b/>
                <w:bCs/>
                <w:color w:val="auto"/>
                <w:sz w:val="24"/>
                <w:szCs w:val="24"/>
                <w:vertAlign w:val="baseline"/>
                <w:lang w:val="en-US" w:eastAsia="zh-CN"/>
              </w:rPr>
              <w:t>整改完成时限</w:t>
            </w:r>
          </w:p>
        </w:tc>
        <w:tc>
          <w:tcPr>
            <w:tcW w:w="1653"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复查人员</w:t>
            </w:r>
          </w:p>
        </w:tc>
        <w:tc>
          <w:tcPr>
            <w:tcW w:w="6707" w:type="dxa"/>
            <w:gridSpan w:val="3"/>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扣除分值</w:t>
            </w:r>
          </w:p>
        </w:tc>
        <w:tc>
          <w:tcPr>
            <w:tcW w:w="6707" w:type="dxa"/>
            <w:gridSpan w:val="3"/>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bl>
    <w:p>
      <w:pPr>
        <w:numPr>
          <w:ilvl w:val="0"/>
          <w:numId w:val="0"/>
        </w:numPr>
        <w:spacing w:line="360" w:lineRule="auto"/>
        <w:jc w:val="both"/>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日期：　　　　　　　                             第二联：</w:t>
      </w:r>
    </w:p>
    <w:tbl>
      <w:tblPr>
        <w:tblStyle w:val="8"/>
        <w:tblW w:w="8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3361"/>
        <w:gridCol w:w="1693"/>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考核人员</w:t>
            </w:r>
          </w:p>
        </w:tc>
        <w:tc>
          <w:tcPr>
            <w:tcW w:w="6707" w:type="dxa"/>
            <w:gridSpan w:val="3"/>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发现问题</w:t>
            </w:r>
          </w:p>
        </w:tc>
        <w:tc>
          <w:tcPr>
            <w:tcW w:w="3361"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c>
          <w:tcPr>
            <w:tcW w:w="1693"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问题类别</w:t>
            </w:r>
          </w:p>
        </w:tc>
        <w:tc>
          <w:tcPr>
            <w:tcW w:w="1653"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2235" w:type="dxa"/>
            <w:vAlign w:val="top"/>
          </w:tcPr>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r>
              <w:rPr>
                <w:rFonts w:hint="eastAsia" w:ascii="仿宋" w:hAnsi="仿宋" w:eastAsia="仿宋" w:cs="仿宋"/>
                <w:b/>
                <w:bCs/>
                <w:color w:val="auto"/>
                <w:sz w:val="24"/>
                <w:szCs w:val="24"/>
                <w:vertAlign w:val="baseline"/>
                <w:lang w:val="en-US" w:eastAsia="zh-CN"/>
              </w:rPr>
              <w:t>整改意见</w:t>
            </w:r>
          </w:p>
        </w:tc>
        <w:tc>
          <w:tcPr>
            <w:tcW w:w="3361" w:type="dxa"/>
            <w:vAlign w:val="top"/>
          </w:tcPr>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p>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p>
        </w:tc>
        <w:tc>
          <w:tcPr>
            <w:tcW w:w="1693" w:type="dxa"/>
            <w:vAlign w:val="top"/>
          </w:tcPr>
          <w:p>
            <w:pPr>
              <w:keepNext w:val="0"/>
              <w:keepLines w:val="0"/>
              <w:numPr>
                <w:ilvl w:val="0"/>
                <w:numId w:val="0"/>
              </w:numPr>
              <w:suppressLineNumbers w:val="0"/>
              <w:spacing w:before="0" w:beforeAutospacing="0" w:after="0" w:afterAutospacing="0" w:line="360" w:lineRule="auto"/>
              <w:ind w:left="0" w:leftChars="0" w:right="0" w:firstLine="0" w:firstLineChars="0"/>
              <w:rPr>
                <w:rFonts w:hint="eastAsia" w:ascii="仿宋" w:hAnsi="仿宋" w:eastAsia="仿宋" w:cs="仿宋"/>
                <w:b/>
                <w:bCs/>
                <w:color w:val="auto"/>
                <w:kern w:val="2"/>
                <w:sz w:val="24"/>
                <w:szCs w:val="24"/>
                <w:vertAlign w:val="baseline"/>
                <w:lang w:val="en-US" w:eastAsia="zh-CN" w:bidi="ar-SA"/>
              </w:rPr>
            </w:pPr>
            <w:r>
              <w:rPr>
                <w:rFonts w:hint="eastAsia" w:ascii="仿宋" w:hAnsi="仿宋" w:eastAsia="仿宋" w:cs="仿宋"/>
                <w:b/>
                <w:bCs/>
                <w:color w:val="auto"/>
                <w:sz w:val="24"/>
                <w:szCs w:val="24"/>
                <w:vertAlign w:val="baseline"/>
                <w:lang w:val="en-US" w:eastAsia="zh-CN"/>
              </w:rPr>
              <w:t>整改完成时限</w:t>
            </w:r>
          </w:p>
        </w:tc>
        <w:tc>
          <w:tcPr>
            <w:tcW w:w="1653"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复查人员</w:t>
            </w:r>
          </w:p>
        </w:tc>
        <w:tc>
          <w:tcPr>
            <w:tcW w:w="6707" w:type="dxa"/>
            <w:gridSpan w:val="3"/>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2235" w:type="dxa"/>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lang w:val="en-US" w:eastAsia="zh-CN"/>
              </w:rPr>
            </w:pPr>
            <w:r>
              <w:rPr>
                <w:rFonts w:hint="eastAsia" w:ascii="仿宋" w:hAnsi="仿宋" w:eastAsia="仿宋" w:cs="仿宋"/>
                <w:b/>
                <w:bCs/>
                <w:color w:val="auto"/>
                <w:sz w:val="24"/>
                <w:szCs w:val="24"/>
                <w:vertAlign w:val="baseline"/>
                <w:lang w:val="en-US" w:eastAsia="zh-CN"/>
              </w:rPr>
              <w:t>扣除分值</w:t>
            </w:r>
          </w:p>
        </w:tc>
        <w:tc>
          <w:tcPr>
            <w:tcW w:w="6707" w:type="dxa"/>
            <w:gridSpan w:val="3"/>
          </w:tcPr>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p>
            <w:pPr>
              <w:keepNext w:val="0"/>
              <w:keepLines w:val="0"/>
              <w:numPr>
                <w:ilvl w:val="0"/>
                <w:numId w:val="0"/>
              </w:numPr>
              <w:suppressLineNumbers w:val="0"/>
              <w:spacing w:before="0" w:beforeAutospacing="0" w:after="0" w:afterAutospacing="0" w:line="360" w:lineRule="auto"/>
              <w:ind w:left="0" w:right="0"/>
              <w:rPr>
                <w:rFonts w:hint="eastAsia" w:ascii="仿宋" w:hAnsi="仿宋" w:eastAsia="仿宋" w:cs="仿宋"/>
                <w:b/>
                <w:bCs/>
                <w:color w:val="auto"/>
                <w:sz w:val="24"/>
                <w:szCs w:val="24"/>
                <w:vertAlign w:val="baseline"/>
              </w:rPr>
            </w:pPr>
          </w:p>
        </w:tc>
      </w:tr>
    </w:tbl>
    <w:p>
      <w:pPr>
        <w:rPr>
          <w:rFonts w:hint="eastAsia" w:ascii="仿宋" w:hAnsi="仿宋" w:eastAsia="仿宋"/>
          <w:b/>
          <w:bCs/>
          <w:color w:val="000000" w:themeColor="text1"/>
          <w:sz w:val="32"/>
          <w:szCs w:val="32"/>
          <w:lang w:val="en-US" w:eastAsia="zh-CN"/>
          <w14:textFill>
            <w14:solidFill>
              <w14:schemeClr w14:val="tx1"/>
            </w14:solidFill>
          </w14:textFill>
        </w:rPr>
        <w:sectPr>
          <w:footerReference r:id="rId3" w:type="default"/>
          <w:pgSz w:w="11906" w:h="16838"/>
          <w:pgMar w:top="1383" w:right="1145" w:bottom="1157" w:left="1151" w:header="851" w:footer="992" w:gutter="0"/>
          <w:cols w:space="0" w:num="1"/>
          <w:rtlGutter w:val="0"/>
          <w:docGrid w:type="lines" w:linePitch="312" w:charSpace="0"/>
        </w:sectPr>
      </w:pPr>
    </w:p>
    <w:p>
      <w:pPr>
        <w:numPr>
          <w:ilvl w:val="0"/>
          <w:numId w:val="0"/>
        </w:numPr>
        <w:spacing w:line="360" w:lineRule="auto"/>
        <w:ind w:leftChars="0"/>
        <w:rPr>
          <w:rFonts w:hint="eastAsia" w:ascii="仿宋" w:hAnsi="仿宋" w:eastAsia="仿宋"/>
          <w:b/>
          <w:bCs/>
          <w:color w:val="000000" w:themeColor="text1"/>
          <w:sz w:val="32"/>
          <w:szCs w:val="32"/>
          <w14:textFill>
            <w14:solidFill>
              <w14:schemeClr w14:val="tx1"/>
            </w14:solidFill>
          </w14:textFill>
        </w:rPr>
      </w:pPr>
      <w:r>
        <w:rPr>
          <w:rFonts w:hint="eastAsia" w:ascii="仿宋" w:hAnsi="仿宋" w:eastAsia="仿宋"/>
          <w:b/>
          <w:bCs/>
          <w:color w:val="000000" w:themeColor="text1"/>
          <w:sz w:val="32"/>
          <w:szCs w:val="32"/>
          <w:lang w:val="en-US" w:eastAsia="zh-CN"/>
          <w14:textFill>
            <w14:solidFill>
              <w14:schemeClr w14:val="tx1"/>
            </w14:solidFill>
          </w14:textFill>
        </w:rPr>
        <w:t>附件四:</w:t>
      </w:r>
      <w:r>
        <w:rPr>
          <w:rFonts w:hint="eastAsia" w:ascii="仿宋" w:hAnsi="仿宋" w:eastAsia="仿宋"/>
          <w:b/>
          <w:bCs/>
          <w:color w:val="000000" w:themeColor="text1"/>
          <w:sz w:val="32"/>
          <w:szCs w:val="32"/>
          <w14:textFill>
            <w14:solidFill>
              <w14:schemeClr w14:val="tx1"/>
            </w14:solidFill>
          </w14:textFill>
        </w:rPr>
        <w:t>厦门</w:t>
      </w:r>
      <w:r>
        <w:rPr>
          <w:rFonts w:hint="eastAsia" w:ascii="仿宋" w:hAnsi="仿宋" w:eastAsia="仿宋"/>
          <w:b/>
          <w:bCs/>
          <w:color w:val="000000" w:themeColor="text1"/>
          <w:sz w:val="32"/>
          <w:szCs w:val="32"/>
          <w:lang w:eastAsia="zh-CN"/>
          <w14:textFill>
            <w14:solidFill>
              <w14:schemeClr w14:val="tx1"/>
            </w14:solidFill>
          </w14:textFill>
        </w:rPr>
        <w:t>市</w:t>
      </w:r>
      <w:r>
        <w:rPr>
          <w:rFonts w:hint="eastAsia" w:ascii="仿宋" w:hAnsi="仿宋" w:eastAsia="仿宋"/>
          <w:b/>
          <w:bCs/>
          <w:color w:val="000000" w:themeColor="text1"/>
          <w:sz w:val="32"/>
          <w:szCs w:val="32"/>
          <w14:textFill>
            <w14:solidFill>
              <w14:schemeClr w14:val="tx1"/>
            </w14:solidFill>
          </w14:textFill>
        </w:rPr>
        <w:t>园林</w:t>
      </w:r>
      <w:r>
        <w:rPr>
          <w:rFonts w:hint="eastAsia" w:ascii="仿宋" w:hAnsi="仿宋" w:eastAsia="仿宋"/>
          <w:b/>
          <w:bCs/>
          <w:color w:val="000000" w:themeColor="text1"/>
          <w:sz w:val="32"/>
          <w:szCs w:val="32"/>
          <w:lang w:eastAsia="zh-CN"/>
          <w14:textFill>
            <w14:solidFill>
              <w14:schemeClr w14:val="tx1"/>
            </w14:solidFill>
          </w14:textFill>
        </w:rPr>
        <w:t>植物园</w:t>
      </w:r>
      <w:r>
        <w:rPr>
          <w:rFonts w:hint="eastAsia" w:ascii="仿宋" w:hAnsi="仿宋" w:eastAsia="仿宋"/>
          <w:b/>
          <w:bCs/>
          <w:color w:val="000000" w:themeColor="text1"/>
          <w:sz w:val="32"/>
          <w:szCs w:val="32"/>
          <w14:textFill>
            <w14:solidFill>
              <w14:schemeClr w14:val="tx1"/>
            </w14:solidFill>
          </w14:textFill>
        </w:rPr>
        <w:t>安保质量</w:t>
      </w:r>
      <w:r>
        <w:rPr>
          <w:rFonts w:hint="eastAsia" w:ascii="仿宋" w:hAnsi="仿宋" w:eastAsia="仿宋"/>
          <w:b/>
          <w:bCs/>
          <w:color w:val="000000" w:themeColor="text1"/>
          <w:sz w:val="32"/>
          <w:szCs w:val="32"/>
          <w:lang w:val="en-US" w:eastAsia="zh-CN"/>
          <w14:textFill>
            <w14:solidFill>
              <w14:schemeClr w14:val="tx1"/>
            </w14:solidFill>
          </w14:textFill>
        </w:rPr>
        <w:t>月</w:t>
      </w:r>
      <w:r>
        <w:rPr>
          <w:rFonts w:hint="eastAsia" w:ascii="仿宋" w:hAnsi="仿宋" w:eastAsia="仿宋"/>
          <w:b/>
          <w:bCs/>
          <w:color w:val="000000" w:themeColor="text1"/>
          <w:sz w:val="32"/>
          <w:szCs w:val="32"/>
          <w14:textFill>
            <w14:solidFill>
              <w14:schemeClr w14:val="tx1"/>
            </w14:solidFill>
          </w14:textFill>
        </w:rPr>
        <w:t>考核评分表</w:t>
      </w:r>
    </w:p>
    <w:p>
      <w:pPr>
        <w:numPr>
          <w:ilvl w:val="0"/>
          <w:numId w:val="0"/>
        </w:numPr>
        <w:spacing w:line="360" w:lineRule="auto"/>
        <w:ind w:leftChars="0"/>
        <w:rPr>
          <w:rFonts w:hint="default" w:ascii="仿宋" w:hAnsi="仿宋" w:eastAsia="仿宋"/>
          <w:b/>
          <w:bCs/>
          <w:color w:val="000000" w:themeColor="text1"/>
          <w:sz w:val="32"/>
          <w:szCs w:val="32"/>
          <w:lang w:val="en-US" w:eastAsia="zh-CN"/>
          <w14:textFill>
            <w14:solidFill>
              <w14:schemeClr w14:val="tx1"/>
            </w14:solidFill>
          </w14:textFill>
        </w:rPr>
      </w:pPr>
      <w:r>
        <w:rPr>
          <w:rFonts w:hint="eastAsia" w:ascii="仿宋" w:hAnsi="仿宋" w:eastAsia="仿宋"/>
          <w:b/>
          <w:bCs/>
          <w:color w:val="000000" w:themeColor="text1"/>
          <w:sz w:val="32"/>
          <w:szCs w:val="32"/>
          <w:lang w:eastAsia="zh-CN"/>
          <w14:textFill>
            <w14:solidFill>
              <w14:schemeClr w14:val="tx1"/>
            </w14:solidFill>
          </w14:textFill>
        </w:rPr>
        <w:t>　</w:t>
      </w:r>
      <w:r>
        <w:rPr>
          <w:rFonts w:hint="eastAsia" w:ascii="仿宋" w:hAnsi="仿宋" w:eastAsia="仿宋"/>
          <w:b/>
          <w:bCs/>
          <w:color w:val="000000" w:themeColor="text1"/>
          <w:sz w:val="32"/>
          <w:szCs w:val="32"/>
          <w:lang w:val="en-US" w:eastAsia="zh-CN"/>
          <w14:textFill>
            <w14:solidFill>
              <w14:schemeClr w14:val="tx1"/>
            </w14:solidFill>
          </w14:textFill>
        </w:rPr>
        <w:t xml:space="preserve">        </w:t>
      </w:r>
      <w:r>
        <w:rPr>
          <w:rFonts w:hint="eastAsia" w:ascii="仿宋" w:hAnsi="仿宋" w:eastAsia="仿宋"/>
          <w:b/>
          <w:bCs/>
          <w:color w:val="000000" w:themeColor="text1"/>
          <w:sz w:val="32"/>
          <w:szCs w:val="32"/>
          <w:lang w:eastAsia="zh-CN"/>
          <w14:textFill>
            <w14:solidFill>
              <w14:schemeClr w14:val="tx1"/>
            </w14:solidFill>
          </w14:textFill>
        </w:rPr>
        <w:t>　　　　　　　　　　　</w:t>
      </w:r>
      <w:r>
        <w:rPr>
          <w:rFonts w:hint="eastAsia" w:ascii="仿宋" w:hAnsi="仿宋" w:eastAsia="仿宋"/>
          <w:b/>
          <w:bCs/>
          <w:color w:val="000000" w:themeColor="text1"/>
          <w:sz w:val="32"/>
          <w:szCs w:val="32"/>
          <w:lang w:val="en-US" w:eastAsia="zh-CN"/>
          <w14:textFill>
            <w14:solidFill>
              <w14:schemeClr w14:val="tx1"/>
            </w14:solidFill>
          </w14:textFill>
        </w:rPr>
        <w:t xml:space="preserve">                                    </w:t>
      </w:r>
      <w:r>
        <w:rPr>
          <w:rFonts w:hint="eastAsia" w:ascii="仿宋" w:hAnsi="仿宋" w:eastAsia="仿宋"/>
          <w:b/>
          <w:bCs/>
          <w:color w:val="000000" w:themeColor="text1"/>
          <w:sz w:val="32"/>
          <w:szCs w:val="32"/>
          <w:lang w:eastAsia="zh-CN"/>
          <w14:textFill>
            <w14:solidFill>
              <w14:schemeClr w14:val="tx1"/>
            </w14:solidFill>
          </w14:textFill>
        </w:rPr>
        <w:t>　</w:t>
      </w:r>
      <w:r>
        <w:rPr>
          <w:rFonts w:hint="eastAsia" w:ascii="仿宋" w:hAnsi="仿宋" w:eastAsia="仿宋"/>
          <w:b/>
          <w:bCs/>
          <w:color w:val="000000" w:themeColor="text1"/>
          <w:sz w:val="24"/>
          <w:szCs w:val="24"/>
          <w:lang w:eastAsia="zh-CN"/>
          <w14:textFill>
            <w14:solidFill>
              <w14:schemeClr w14:val="tx1"/>
            </w14:solidFill>
          </w14:textFill>
        </w:rPr>
        <w:t>　</w:t>
      </w:r>
      <w:r>
        <w:rPr>
          <w:rFonts w:hint="eastAsia" w:ascii="仿宋" w:hAnsi="仿宋" w:eastAsia="仿宋"/>
          <w:b/>
          <w:bCs/>
          <w:color w:val="000000" w:themeColor="text1"/>
          <w:sz w:val="24"/>
          <w:szCs w:val="24"/>
          <w:lang w:val="en-US" w:eastAsia="zh-CN"/>
          <w14:textFill>
            <w14:solidFill>
              <w14:schemeClr w14:val="tx1"/>
            </w14:solidFill>
          </w14:textFill>
        </w:rPr>
        <w:t>时间：</w:t>
      </w:r>
    </w:p>
    <w:tbl>
      <w:tblPr>
        <w:tblStyle w:val="7"/>
        <w:tblW w:w="13851" w:type="dxa"/>
        <w:jc w:val="center"/>
        <w:tblInd w:w="0" w:type="dxa"/>
        <w:tblLayout w:type="fixed"/>
        <w:tblCellMar>
          <w:top w:w="0" w:type="dxa"/>
          <w:left w:w="108" w:type="dxa"/>
          <w:bottom w:w="0" w:type="dxa"/>
          <w:right w:w="108" w:type="dxa"/>
        </w:tblCellMar>
      </w:tblPr>
      <w:tblGrid>
        <w:gridCol w:w="1369"/>
        <w:gridCol w:w="5851"/>
        <w:gridCol w:w="1523"/>
        <w:gridCol w:w="2137"/>
        <w:gridCol w:w="2102"/>
        <w:gridCol w:w="869"/>
      </w:tblGrid>
      <w:tr>
        <w:tblPrEx>
          <w:tblLayout w:type="fixed"/>
          <w:tblCellMar>
            <w:top w:w="0" w:type="dxa"/>
            <w:left w:w="108" w:type="dxa"/>
            <w:bottom w:w="0" w:type="dxa"/>
            <w:right w:w="108" w:type="dxa"/>
          </w:tblCellMar>
        </w:tblPrEx>
        <w:trPr>
          <w:trHeight w:val="951"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服务质量标准</w:t>
            </w:r>
          </w:p>
        </w:tc>
        <w:tc>
          <w:tcPr>
            <w:tcW w:w="5851"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考核内容</w:t>
            </w:r>
          </w:p>
        </w:tc>
        <w:tc>
          <w:tcPr>
            <w:tcW w:w="1523"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分值</w:t>
            </w:r>
          </w:p>
        </w:tc>
        <w:tc>
          <w:tcPr>
            <w:tcW w:w="2137"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eastAsia" w:ascii="仿宋" w:hAnsi="仿宋" w:eastAsia="仿宋" w:cs="仿宋"/>
                <w:b/>
                <w:bCs/>
                <w:color w:val="000000" w:themeColor="text1"/>
                <w:sz w:val="24"/>
                <w:szCs w:val="24"/>
                <w14:textFill>
                  <w14:solidFill>
                    <w14:schemeClr w14:val="tx1"/>
                  </w14:solidFill>
                </w14:textFill>
              </w:rPr>
            </w:pPr>
          </w:p>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日常考核</w:t>
            </w:r>
          </w:p>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扣分标准</w:t>
            </w:r>
          </w:p>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p>
        </w:tc>
        <w:tc>
          <w:tcPr>
            <w:tcW w:w="2102"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抽查考核</w:t>
            </w:r>
          </w:p>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扣分标准</w:t>
            </w:r>
          </w:p>
        </w:tc>
        <w:tc>
          <w:tcPr>
            <w:tcW w:w="869"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default"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得分</w:t>
            </w:r>
          </w:p>
        </w:tc>
      </w:tr>
      <w:tr>
        <w:tblPrEx>
          <w:tblLayout w:type="fixed"/>
          <w:tblCellMar>
            <w:top w:w="0" w:type="dxa"/>
            <w:left w:w="108" w:type="dxa"/>
            <w:bottom w:w="0" w:type="dxa"/>
            <w:right w:w="108" w:type="dxa"/>
          </w:tblCellMar>
        </w:tblPrEx>
        <w:trPr>
          <w:cantSplit/>
          <w:trHeight w:val="874"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rPr>
            </w:pPr>
          </w:p>
          <w:p>
            <w:pPr>
              <w:keepNext w:val="0"/>
              <w:keepLines w:val="0"/>
              <w:suppressLineNumbers w:val="0"/>
              <w:spacing w:before="0" w:beforeAutospacing="0" w:after="0" w:afterAutospacing="0"/>
              <w:ind w:left="0" w:right="0"/>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rPr>
              <w:t>仪容仪表</w:t>
            </w:r>
          </w:p>
          <w:p>
            <w:pPr>
              <w:keepNext w:val="0"/>
              <w:keepLines w:val="0"/>
              <w:suppressLineNumbers w:val="0"/>
              <w:spacing w:before="0" w:beforeAutospacing="0" w:after="0" w:afterAutospacing="0"/>
              <w:ind w:left="0" w:right="0" w:firstLine="120" w:firstLineChars="50"/>
              <w:jc w:val="both"/>
              <w:rPr>
                <w:rFonts w:hint="default" w:ascii="仿宋" w:hAnsi="仿宋" w:eastAsia="仿宋" w:cs="仿宋"/>
                <w:kern w:val="0"/>
                <w:sz w:val="24"/>
                <w:szCs w:val="24"/>
              </w:rPr>
            </w:pPr>
          </w:p>
        </w:tc>
        <w:tc>
          <w:tcPr>
            <w:tcW w:w="5851" w:type="dxa"/>
            <w:tcBorders>
              <w:top w:val="single" w:color="auto" w:sz="4" w:space="0"/>
              <w:left w:val="nil"/>
              <w:bottom w:val="single" w:color="auto" w:sz="4" w:space="0"/>
              <w:right w:val="single" w:color="auto" w:sz="4" w:space="0"/>
            </w:tcBorders>
            <w:vAlign w:val="center"/>
          </w:tcPr>
          <w:p>
            <w:pPr>
              <w:keepNext w:val="0"/>
              <w:keepLines w:val="0"/>
              <w:numPr>
                <w:ilvl w:val="0"/>
                <w:numId w:val="1"/>
              </w:numPr>
              <w:suppressLineNumbers w:val="0"/>
              <w:spacing w:before="0" w:beforeAutospacing="0" w:after="0" w:afterAutospacing="0"/>
              <w:ind w:left="0" w:right="0"/>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按规定着装，配备装备工具，统一，整洁；</w:t>
            </w:r>
          </w:p>
          <w:p>
            <w:pPr>
              <w:keepNext w:val="0"/>
              <w:keepLines w:val="0"/>
              <w:numPr>
                <w:ilvl w:val="0"/>
                <w:numId w:val="1"/>
              </w:numPr>
              <w:suppressLineNumbers w:val="0"/>
              <w:spacing w:before="0" w:beforeAutospacing="0" w:after="0" w:afterAutospacing="0"/>
              <w:ind w:left="0" w:right="0"/>
              <w:jc w:val="both"/>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仪表端正无</w:t>
            </w:r>
            <w:r>
              <w:rPr>
                <w:rFonts w:hint="eastAsia" w:ascii="仿宋" w:hAnsi="仿宋" w:eastAsia="仿宋" w:cs="仿宋"/>
                <w:b/>
                <w:bCs/>
                <w:kern w:val="0"/>
                <w:sz w:val="24"/>
                <w:szCs w:val="24"/>
                <w:lang w:val="en-US" w:eastAsia="zh-CN"/>
              </w:rPr>
              <w:t>不良表现</w:t>
            </w:r>
            <w:r>
              <w:rPr>
                <w:rFonts w:hint="eastAsia" w:ascii="仿宋" w:hAnsi="仿宋" w:eastAsia="仿宋" w:cs="仿宋"/>
                <w:kern w:val="0"/>
                <w:sz w:val="24"/>
                <w:szCs w:val="24"/>
                <w:lang w:val="en-US" w:eastAsia="zh-CN"/>
              </w:rPr>
              <w:t>；举止文明大方、精神饱满、用语文明；</w:t>
            </w:r>
          </w:p>
          <w:p>
            <w:pPr>
              <w:keepNext w:val="0"/>
              <w:keepLines w:val="0"/>
              <w:numPr>
                <w:ilvl w:val="0"/>
                <w:numId w:val="1"/>
              </w:numPr>
              <w:suppressLineNumbers w:val="0"/>
              <w:spacing w:before="0" w:beforeAutospacing="0" w:after="0" w:afterAutospacing="0"/>
              <w:ind w:left="0" w:right="0"/>
              <w:jc w:val="both"/>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服务态度热情、主动、耐心。</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15</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若有违反，每发现1次扣 1-3分。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若有违反，每发现1次扣 1-3分。</w:t>
            </w:r>
          </w:p>
        </w:tc>
        <w:tc>
          <w:tcPr>
            <w:tcW w:w="86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14</w:t>
            </w:r>
          </w:p>
        </w:tc>
      </w:tr>
      <w:tr>
        <w:tblPrEx>
          <w:tblLayout w:type="fixed"/>
          <w:tblCellMar>
            <w:top w:w="0" w:type="dxa"/>
            <w:left w:w="108" w:type="dxa"/>
            <w:bottom w:w="0" w:type="dxa"/>
            <w:right w:w="108" w:type="dxa"/>
          </w:tblCellMar>
        </w:tblPrEx>
        <w:trPr>
          <w:trHeight w:val="1125"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firstLine="120" w:firstLineChars="50"/>
              <w:jc w:val="center"/>
              <w:rPr>
                <w:rFonts w:hint="default" w:ascii="仿宋" w:hAnsi="仿宋" w:eastAsia="仿宋" w:cs="仿宋"/>
                <w:sz w:val="24"/>
                <w:szCs w:val="24"/>
              </w:rPr>
            </w:pPr>
          </w:p>
          <w:p>
            <w:pPr>
              <w:keepNext w:val="0"/>
              <w:keepLines w:val="0"/>
              <w:suppressLineNumbers w:val="0"/>
              <w:spacing w:before="0" w:beforeAutospacing="0" w:after="0" w:afterAutospacing="0"/>
              <w:ind w:left="0" w:right="0"/>
              <w:jc w:val="center"/>
              <w:rPr>
                <w:rFonts w:hint="default" w:ascii="仿宋" w:hAnsi="仿宋" w:eastAsia="仿宋" w:cs="仿宋"/>
                <w:kern w:val="0"/>
                <w:sz w:val="24"/>
                <w:szCs w:val="24"/>
              </w:rPr>
            </w:pPr>
            <w:r>
              <w:rPr>
                <w:rFonts w:hint="eastAsia" w:ascii="仿宋" w:hAnsi="仿宋" w:eastAsia="仿宋" w:cs="仿宋"/>
                <w:b/>
                <w:bCs/>
                <w:sz w:val="24"/>
                <w:szCs w:val="24"/>
              </w:rPr>
              <w:t>工作纪律</w:t>
            </w:r>
            <w:r>
              <w:rPr>
                <w:rFonts w:hint="eastAsia" w:ascii="仿宋" w:hAnsi="仿宋" w:eastAsia="仿宋" w:cs="仿宋"/>
                <w:b/>
                <w:bCs/>
                <w:sz w:val="24"/>
                <w:szCs w:val="24"/>
                <w:lang w:val="en-US" w:eastAsia="zh-CN"/>
              </w:rPr>
              <w:t>及安全生产工作资料归整情况</w:t>
            </w:r>
          </w:p>
        </w:tc>
        <w:tc>
          <w:tcPr>
            <w:tcW w:w="5851" w:type="dxa"/>
            <w:tcBorders>
              <w:top w:val="single" w:color="auto" w:sz="4" w:space="0"/>
              <w:left w:val="nil"/>
              <w:bottom w:val="single" w:color="auto" w:sz="4" w:space="0"/>
              <w:right w:val="single" w:color="auto" w:sz="4" w:space="0"/>
            </w:tcBorders>
            <w:vAlign w:val="center"/>
          </w:tcPr>
          <w:p>
            <w:pPr>
              <w:keepNext w:val="0"/>
              <w:keepLines w:val="0"/>
              <w:numPr>
                <w:ilvl w:val="0"/>
                <w:numId w:val="2"/>
              </w:numPr>
              <w:suppressLineNumbers w:val="0"/>
              <w:spacing w:before="0" w:beforeAutospacing="0" w:after="0" w:afterAutospacing="0"/>
              <w:ind w:left="0" w:right="0"/>
              <w:jc w:val="both"/>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按规定实施请销假制度；不得擅自休假、调班、换岗、串岗、脱岗；按规定时间上下班、不迟到、早退，按流程交接；</w:t>
            </w:r>
          </w:p>
          <w:p>
            <w:pPr>
              <w:keepNext w:val="0"/>
              <w:keepLines w:val="0"/>
              <w:numPr>
                <w:ilvl w:val="0"/>
                <w:numId w:val="2"/>
              </w:numPr>
              <w:suppressLineNumbers w:val="0"/>
              <w:spacing w:before="0" w:beforeAutospacing="0" w:after="0" w:afterAutospacing="0"/>
              <w:ind w:left="0" w:right="0"/>
              <w:jc w:val="both"/>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工作期间不出现</w:t>
            </w:r>
            <w:r>
              <w:rPr>
                <w:rFonts w:hint="eastAsia" w:ascii="仿宋" w:hAnsi="仿宋" w:eastAsia="仿宋" w:cs="仿宋"/>
                <w:b/>
                <w:bCs/>
                <w:kern w:val="0"/>
                <w:sz w:val="24"/>
                <w:szCs w:val="24"/>
                <w:lang w:val="en-US" w:eastAsia="zh-CN"/>
              </w:rPr>
              <w:t>串岗、脱岗、偷懒</w:t>
            </w:r>
            <w:r>
              <w:rPr>
                <w:rFonts w:hint="eastAsia" w:ascii="仿宋" w:hAnsi="仿宋" w:eastAsia="仿宋" w:cs="仿宋"/>
                <w:kern w:val="0"/>
                <w:sz w:val="24"/>
                <w:szCs w:val="24"/>
                <w:lang w:val="en-US" w:eastAsia="zh-CN"/>
              </w:rPr>
              <w:t>、酒后上岗等违反劳动纪律，不做与工作无关的事情；</w:t>
            </w:r>
          </w:p>
          <w:p>
            <w:pPr>
              <w:keepNext w:val="0"/>
              <w:keepLines w:val="0"/>
              <w:numPr>
                <w:ilvl w:val="0"/>
                <w:numId w:val="2"/>
              </w:numPr>
              <w:suppressLineNumbers w:val="0"/>
              <w:spacing w:before="0" w:beforeAutospacing="0" w:after="0" w:afterAutospacing="0"/>
              <w:ind w:left="0" w:right="0"/>
              <w:jc w:val="both"/>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遵守业主及外包方的管理规定，严禁违法安全规章制度。</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15</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若有违反，每发现1次扣1-3分。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若有违反，每发现1次扣 1-3分。</w:t>
            </w:r>
          </w:p>
        </w:tc>
        <w:tc>
          <w:tcPr>
            <w:tcW w:w="86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12</w:t>
            </w:r>
          </w:p>
        </w:tc>
      </w:tr>
      <w:tr>
        <w:tblPrEx>
          <w:tblLayout w:type="fixed"/>
          <w:tblCellMar>
            <w:top w:w="0" w:type="dxa"/>
            <w:left w:w="108" w:type="dxa"/>
            <w:bottom w:w="0" w:type="dxa"/>
            <w:right w:w="108" w:type="dxa"/>
          </w:tblCellMar>
        </w:tblPrEx>
        <w:trPr>
          <w:trHeight w:val="1334"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szCs w:val="24"/>
              </w:rPr>
            </w:pPr>
          </w:p>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rPr>
            </w:pPr>
          </w:p>
          <w:p>
            <w:pPr>
              <w:keepNext w:val="0"/>
              <w:keepLines w:val="0"/>
              <w:suppressLineNumbers w:val="0"/>
              <w:spacing w:before="0" w:beforeAutospacing="0" w:after="0" w:afterAutospacing="0"/>
              <w:ind w:left="0" w:right="0"/>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执勤规范</w:t>
            </w:r>
          </w:p>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p>
        </w:tc>
        <w:tc>
          <w:tcPr>
            <w:tcW w:w="5851" w:type="dxa"/>
            <w:tcBorders>
              <w:top w:val="single" w:color="auto" w:sz="4" w:space="0"/>
              <w:left w:val="nil"/>
              <w:bottom w:val="single" w:color="auto" w:sz="4" w:space="0"/>
              <w:right w:val="single" w:color="auto" w:sz="4" w:space="0"/>
            </w:tcBorders>
            <w:vAlign w:val="center"/>
          </w:tcPr>
          <w:p>
            <w:pPr>
              <w:keepNext w:val="0"/>
              <w:keepLines w:val="0"/>
              <w:numPr>
                <w:ilvl w:val="0"/>
                <w:numId w:val="3"/>
              </w:numPr>
              <w:suppressLineNumbers w:val="0"/>
              <w:spacing w:before="0" w:beforeAutospacing="0" w:after="0" w:afterAutospacing="0"/>
              <w:ind w:left="0" w:right="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服从指挥、服务符合规范，能起到安保秩序维护效果；</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能按规定时间、流程在岗执勤，主动汇报工作相关事宜，规范处置；</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人员及车辆进出按规定登记、指挥、放行，并有来访登记，严查大件物品、危险品等；</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固定岗位24小时要有专人专业值守，如有可疑、突发情况可做到及时报知、跟踪、处理和记录；</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巡逻岗按规定班次进行，及时有效地检查设施设备，上报并处理紧急问题，并做好巡查记录。</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交接班、来访登记、巡逻登记等所有服务记录均有迹可循，且有效真实。</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各种紧急突发情况报告及时、处理正确。</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操作流程规范，完善，责任到人；有完善的档案、台帐和维护规定。</w:t>
            </w:r>
          </w:p>
          <w:p>
            <w:pPr>
              <w:keepNext w:val="0"/>
              <w:keepLines w:val="0"/>
              <w:numPr>
                <w:ilvl w:val="0"/>
                <w:numId w:val="3"/>
              </w:numPr>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按时检查设备设施，清点交接，做好交接记录，做好台帐，规范管理。</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15</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若有违反，每发现1次扣 1-3分。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若有违反，每发现1次扣 1-3分。</w:t>
            </w:r>
          </w:p>
        </w:tc>
        <w:tc>
          <w:tcPr>
            <w:tcW w:w="86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r>
      <w:tr>
        <w:tblPrEx>
          <w:tblLayout w:type="fixed"/>
          <w:tblCellMar>
            <w:top w:w="0" w:type="dxa"/>
            <w:left w:w="108" w:type="dxa"/>
            <w:bottom w:w="0" w:type="dxa"/>
            <w:right w:w="108" w:type="dxa"/>
          </w:tblCellMar>
        </w:tblPrEx>
        <w:trPr>
          <w:trHeight w:val="1034"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投诉与反馈</w:t>
            </w:r>
          </w:p>
        </w:tc>
        <w:tc>
          <w:tcPr>
            <w:tcW w:w="5851" w:type="dxa"/>
            <w:tcBorders>
              <w:top w:val="single" w:color="auto" w:sz="4" w:space="0"/>
              <w:left w:val="nil"/>
              <w:bottom w:val="single" w:color="auto" w:sz="4" w:space="0"/>
              <w:right w:val="single" w:color="auto" w:sz="4" w:space="0"/>
            </w:tcBorders>
            <w:vAlign w:val="center"/>
          </w:tcPr>
          <w:p>
            <w:pPr>
              <w:keepNext w:val="0"/>
              <w:keepLines w:val="0"/>
              <w:numPr>
                <w:ilvl w:val="0"/>
                <w:numId w:val="4"/>
              </w:numPr>
              <w:suppressLineNumbers w:val="0"/>
              <w:spacing w:before="0" w:beforeAutospacing="0" w:after="0" w:afterAutospacing="0"/>
              <w:ind w:left="0" w:right="0"/>
              <w:jc w:val="left"/>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当月收到投诉且处理整改不到位；</w:t>
            </w:r>
          </w:p>
          <w:p>
            <w:pPr>
              <w:keepNext w:val="0"/>
              <w:keepLines w:val="0"/>
              <w:numPr>
                <w:ilvl w:val="0"/>
                <w:numId w:val="4"/>
              </w:numPr>
              <w:suppressLineNumbers w:val="0"/>
              <w:spacing w:before="0" w:beforeAutospacing="0" w:after="0" w:afterAutospacing="0"/>
              <w:ind w:left="0" w:right="0"/>
              <w:jc w:val="left"/>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违反管理规定且未及时整改到位。</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b/>
                <w:bCs/>
                <w:kern w:val="0"/>
                <w:sz w:val="24"/>
                <w:szCs w:val="24"/>
                <w:lang w:val="en-US" w:eastAsia="zh-CN" w:bidi="ar-SA"/>
              </w:rPr>
            </w:pPr>
            <w:r>
              <w:rPr>
                <w:rFonts w:hint="eastAsia" w:ascii="仿宋" w:hAnsi="仿宋" w:eastAsia="仿宋" w:cs="仿宋"/>
                <w:b w:val="0"/>
                <w:bCs w:val="0"/>
                <w:kern w:val="0"/>
                <w:sz w:val="24"/>
                <w:szCs w:val="24"/>
                <w:lang w:val="en-US" w:eastAsia="zh-CN"/>
              </w:rPr>
              <w:t>10</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若有违反，每发现1次扣 1-3分。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若有违反，每发现1次扣 1-3分。</w:t>
            </w:r>
          </w:p>
        </w:tc>
        <w:tc>
          <w:tcPr>
            <w:tcW w:w="86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r>
      <w:tr>
        <w:tblPrEx>
          <w:tblLayout w:type="fixed"/>
          <w:tblCellMar>
            <w:top w:w="0" w:type="dxa"/>
            <w:left w:w="108" w:type="dxa"/>
            <w:bottom w:w="0" w:type="dxa"/>
            <w:right w:w="108" w:type="dxa"/>
          </w:tblCellMar>
        </w:tblPrEx>
        <w:trPr>
          <w:trHeight w:val="494"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rPr>
            </w:pPr>
            <w:r>
              <w:rPr>
                <w:rFonts w:hint="eastAsia" w:ascii="仿宋" w:hAnsi="仿宋" w:eastAsia="仿宋" w:cs="仿宋"/>
                <w:b/>
                <w:bCs/>
                <w:sz w:val="24"/>
                <w:szCs w:val="24"/>
                <w:lang w:val="en-US" w:eastAsia="zh-CN"/>
              </w:rPr>
              <w:t>人员管理及</w:t>
            </w:r>
            <w:r>
              <w:rPr>
                <w:rFonts w:hint="eastAsia" w:ascii="仿宋" w:hAnsi="仿宋" w:eastAsia="仿宋" w:cs="仿宋"/>
                <w:b/>
                <w:bCs/>
                <w:sz w:val="24"/>
                <w:szCs w:val="24"/>
              </w:rPr>
              <w:t>劳动关系</w:t>
            </w:r>
          </w:p>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p>
        </w:tc>
        <w:tc>
          <w:tcPr>
            <w:tcW w:w="5851" w:type="dxa"/>
            <w:tcBorders>
              <w:top w:val="single" w:color="auto" w:sz="4" w:space="0"/>
              <w:left w:val="nil"/>
              <w:bottom w:val="single" w:color="auto" w:sz="4" w:space="0"/>
              <w:right w:val="single" w:color="auto" w:sz="4" w:space="0"/>
            </w:tcBorders>
            <w:vAlign w:val="center"/>
          </w:tcPr>
          <w:p>
            <w:pPr>
              <w:keepNext w:val="0"/>
              <w:keepLines w:val="0"/>
              <w:numPr>
                <w:ilvl w:val="0"/>
                <w:numId w:val="5"/>
              </w:numPr>
              <w:suppressLineNumbers w:val="0"/>
              <w:spacing w:before="0" w:beforeAutospacing="0" w:after="0" w:afterAutospacing="0"/>
              <w:ind w:left="0" w:right="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人员基本条件符合服务合同要求。              2、做好人员上岗培训、日常培训及专业技能培训等相关培训工作，使员工具备一定的安保、消防等必备技能知识，并持证上岗；消控室等特殊岗位还须根据要求持有相关证书。</w:t>
            </w:r>
          </w:p>
          <w:p>
            <w:pPr>
              <w:keepNext w:val="0"/>
              <w:keepLines w:val="0"/>
              <w:numPr>
                <w:ilvl w:val="0"/>
                <w:numId w:val="0"/>
              </w:numPr>
              <w:suppressLineNumbers w:val="0"/>
              <w:spacing w:before="0" w:beforeAutospacing="0" w:after="0" w:afterAutospacing="0"/>
              <w:ind w:left="0" w:leftChars="0" w:right="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3、出勤率、上岗及时率100%；人员月流动率控制在规定范围内。</w:t>
            </w:r>
          </w:p>
          <w:p>
            <w:pPr>
              <w:keepNext w:val="0"/>
              <w:keepLines w:val="0"/>
              <w:numPr>
                <w:ilvl w:val="0"/>
                <w:numId w:val="0"/>
              </w:numPr>
              <w:suppressLineNumbers w:val="0"/>
              <w:spacing w:before="0" w:beforeAutospacing="0" w:after="0" w:afterAutospacing="0"/>
              <w:ind w:left="0" w:leftChars="0" w:right="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4、未经业主同意，不得随意对岗上人员进行调换和撤离；出现岗位空缺，及时安排加班补岗，并在约定时间内补员。</w:t>
            </w:r>
          </w:p>
          <w:p>
            <w:pPr>
              <w:keepNext w:val="0"/>
              <w:keepLines w:val="0"/>
              <w:numPr>
                <w:ilvl w:val="0"/>
                <w:numId w:val="0"/>
              </w:numPr>
              <w:suppressLineNumbers w:val="0"/>
              <w:spacing w:before="0" w:beforeAutospacing="0" w:after="0" w:afterAutospacing="0"/>
              <w:ind w:left="0" w:leftChars="0" w:right="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5、外包单位现场管理人员的基本条件、技能知识符合要求标准；服从管理配合工作，主动汇报；具有合理的工作计划安排和问题处理协调能力。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6、为</w:t>
            </w:r>
            <w:r>
              <w:rPr>
                <w:rFonts w:hint="eastAsia" w:ascii="仿宋" w:hAnsi="仿宋" w:eastAsia="仿宋" w:cs="仿宋"/>
                <w:sz w:val="24"/>
                <w:szCs w:val="24"/>
              </w:rPr>
              <w:t>本项目的安保人员购买相应的保险、并对其生老病死、工伤意外、劳务纠纷等特殊情况承担全部责任，严禁由于上述情况影响景区正常运营或者形象的情况发生。</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15</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w:t>
            </w:r>
            <w:r>
              <w:rPr>
                <w:rFonts w:hint="eastAsia" w:ascii="仿宋" w:hAnsi="仿宋" w:eastAsia="仿宋" w:cs="仿宋"/>
                <w:kern w:val="0"/>
                <w:sz w:val="24"/>
                <w:szCs w:val="24"/>
                <w:lang w:val="en-US" w:eastAsia="zh-CN"/>
              </w:rPr>
              <w:t>,每发现1次</w:t>
            </w:r>
            <w:r>
              <w:rPr>
                <w:rFonts w:hint="eastAsia" w:ascii="仿宋" w:hAnsi="仿宋" w:eastAsia="仿宋" w:cs="仿宋"/>
                <w:kern w:val="0"/>
                <w:sz w:val="24"/>
                <w:szCs w:val="24"/>
              </w:rPr>
              <w:t>，扣</w:t>
            </w:r>
            <w:r>
              <w:rPr>
                <w:rFonts w:hint="eastAsia" w:ascii="仿宋" w:hAnsi="仿宋" w:eastAsia="仿宋" w:cs="仿宋"/>
                <w:kern w:val="0"/>
                <w:sz w:val="24"/>
                <w:szCs w:val="24"/>
                <w:lang w:val="en-US" w:eastAsia="zh-CN"/>
              </w:rPr>
              <w:t>1-6</w:t>
            </w:r>
            <w:r>
              <w:rPr>
                <w:rFonts w:hint="eastAsia" w:ascii="仿宋" w:hAnsi="仿宋" w:eastAsia="仿宋" w:cs="仿宋"/>
                <w:kern w:val="0"/>
                <w:sz w:val="24"/>
                <w:szCs w:val="24"/>
              </w:rPr>
              <w:t>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若有违反</w:t>
            </w:r>
            <w:r>
              <w:rPr>
                <w:rFonts w:hint="eastAsia" w:ascii="仿宋" w:hAnsi="仿宋" w:eastAsia="仿宋" w:cs="仿宋"/>
                <w:kern w:val="0"/>
                <w:sz w:val="24"/>
                <w:szCs w:val="24"/>
                <w:lang w:val="en-US" w:eastAsia="zh-CN"/>
              </w:rPr>
              <w:t>,每发现1次</w:t>
            </w:r>
            <w:r>
              <w:rPr>
                <w:rFonts w:hint="eastAsia" w:ascii="仿宋" w:hAnsi="仿宋" w:eastAsia="仿宋" w:cs="仿宋"/>
                <w:kern w:val="0"/>
                <w:sz w:val="24"/>
                <w:szCs w:val="24"/>
              </w:rPr>
              <w:t>，扣</w:t>
            </w:r>
            <w:r>
              <w:rPr>
                <w:rFonts w:hint="eastAsia" w:ascii="仿宋" w:hAnsi="仿宋" w:eastAsia="仿宋" w:cs="仿宋"/>
                <w:kern w:val="0"/>
                <w:sz w:val="24"/>
                <w:szCs w:val="24"/>
                <w:lang w:val="en-US" w:eastAsia="zh-CN"/>
              </w:rPr>
              <w:t>1-6</w:t>
            </w:r>
            <w:r>
              <w:rPr>
                <w:rFonts w:hint="eastAsia" w:ascii="仿宋" w:hAnsi="仿宋" w:eastAsia="仿宋" w:cs="仿宋"/>
                <w:kern w:val="0"/>
                <w:sz w:val="24"/>
                <w:szCs w:val="24"/>
              </w:rPr>
              <w:t>分。</w:t>
            </w:r>
          </w:p>
        </w:tc>
        <w:tc>
          <w:tcPr>
            <w:tcW w:w="869"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13</w:t>
            </w:r>
          </w:p>
        </w:tc>
      </w:tr>
      <w:tr>
        <w:tblPrEx>
          <w:tblLayout w:type="fixed"/>
          <w:tblCellMar>
            <w:top w:w="0" w:type="dxa"/>
            <w:left w:w="108" w:type="dxa"/>
            <w:bottom w:w="0" w:type="dxa"/>
            <w:right w:w="108" w:type="dxa"/>
          </w:tblCellMar>
        </w:tblPrEx>
        <w:trPr>
          <w:trHeight w:val="1538"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rPr>
            </w:pPr>
            <w:r>
              <w:rPr>
                <w:rFonts w:hint="eastAsia" w:ascii="仿宋" w:hAnsi="仿宋" w:eastAsia="仿宋" w:cs="仿宋"/>
                <w:b/>
                <w:bCs/>
                <w:sz w:val="24"/>
                <w:szCs w:val="24"/>
              </w:rPr>
              <w:t>配合度和应急能力</w:t>
            </w:r>
          </w:p>
          <w:p>
            <w:pPr>
              <w:keepNext w:val="0"/>
              <w:keepLines w:val="0"/>
              <w:suppressLineNumbers w:val="0"/>
              <w:spacing w:before="0" w:beforeAutospacing="0" w:after="0" w:afterAutospacing="0"/>
              <w:ind w:left="0" w:right="0"/>
              <w:jc w:val="left"/>
              <w:rPr>
                <w:rFonts w:hint="default" w:ascii="仿宋" w:hAnsi="仿宋" w:eastAsia="仿宋" w:cs="仿宋"/>
                <w:sz w:val="24"/>
                <w:szCs w:val="24"/>
              </w:rPr>
            </w:pPr>
          </w:p>
        </w:tc>
        <w:tc>
          <w:tcPr>
            <w:tcW w:w="5851" w:type="dxa"/>
            <w:tcBorders>
              <w:top w:val="single" w:color="auto" w:sz="4" w:space="0"/>
              <w:left w:val="nil"/>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560" w:lineRule="exact"/>
              <w:ind w:left="0" w:leftChars="0" w:right="0" w:firstLine="0" w:firstLineChars="0"/>
              <w:jc w:val="both"/>
              <w:rPr>
                <w:rFonts w:hint="eastAsia" w:ascii="仿宋" w:hAnsi="仿宋" w:eastAsia="仿宋" w:cs="仿宋"/>
                <w:color w:val="000000"/>
                <w:sz w:val="24"/>
                <w:szCs w:val="32"/>
                <w:lang w:val="en-US"/>
              </w:rPr>
            </w:pPr>
            <w:r>
              <w:rPr>
                <w:rFonts w:hint="eastAsia" w:ascii="仿宋" w:hAnsi="仿宋" w:eastAsia="仿宋" w:cs="仿宋"/>
                <w:color w:val="000000"/>
                <w:kern w:val="2"/>
                <w:sz w:val="24"/>
                <w:szCs w:val="32"/>
                <w:lang w:val="en-US" w:eastAsia="zh-CN" w:bidi="ar"/>
              </w:rPr>
              <w:t>1、服从业主方的工作安排，对安保人员进行定岗、定员，保证人员稳定，确保队伍人员素质、服务质量满足各项要求。</w:t>
            </w:r>
          </w:p>
          <w:p>
            <w:pPr>
              <w:keepNext w:val="0"/>
              <w:keepLines w:val="0"/>
              <w:widowControl w:val="0"/>
              <w:suppressLineNumbers w:val="0"/>
              <w:spacing w:before="0" w:beforeAutospacing="0" w:after="0" w:afterAutospacing="0" w:line="560" w:lineRule="exact"/>
              <w:ind w:left="0" w:leftChars="0" w:right="0" w:firstLine="0" w:firstLineChars="0"/>
              <w:jc w:val="both"/>
              <w:rPr>
                <w:rFonts w:hint="eastAsia" w:ascii="仿宋" w:hAnsi="仿宋" w:eastAsia="仿宋" w:cs="仿宋"/>
                <w:kern w:val="2"/>
                <w:sz w:val="24"/>
                <w:szCs w:val="32"/>
                <w:lang w:val="en-US" w:eastAsia="zh-CN" w:bidi="ar"/>
              </w:rPr>
            </w:pPr>
            <w:r>
              <w:rPr>
                <w:rFonts w:hint="eastAsia" w:ascii="仿宋" w:hAnsi="仿宋" w:eastAsia="仿宋" w:cs="仿宋"/>
                <w:color w:val="000000"/>
                <w:kern w:val="2"/>
                <w:sz w:val="24"/>
                <w:szCs w:val="32"/>
                <w:lang w:val="en-US" w:eastAsia="zh-CN" w:bidi="ar"/>
              </w:rPr>
              <w:t xml:space="preserve">2、 </w:t>
            </w:r>
            <w:r>
              <w:rPr>
                <w:rFonts w:hint="eastAsia" w:ascii="仿宋" w:hAnsi="仿宋" w:eastAsia="仿宋" w:cs="仿宋"/>
                <w:kern w:val="2"/>
                <w:sz w:val="24"/>
                <w:szCs w:val="32"/>
                <w:lang w:val="en-US" w:eastAsia="zh-CN" w:bidi="ar"/>
              </w:rPr>
              <w:t>服从业主方的一体化管理，接受业主对应急事件的指挥和调度，满足业主在重大节假日、安全检查工作或管理区域内发生紧急事件等不确定时间段内增派人员的要求，协助完成好应急工作任务及业主交办的其他任务，并接受业主对其工作质量的考核。</w:t>
            </w:r>
          </w:p>
          <w:p>
            <w:pPr>
              <w:keepNext w:val="0"/>
              <w:keepLines w:val="0"/>
              <w:widowControl w:val="0"/>
              <w:suppressLineNumbers w:val="0"/>
              <w:spacing w:before="0" w:beforeAutospacing="0" w:after="0" w:afterAutospacing="0"/>
              <w:ind w:left="0" w:right="0"/>
              <w:jc w:val="both"/>
              <w:rPr>
                <w:rFonts w:hint="default" w:ascii="仿宋" w:hAnsi="仿宋" w:eastAsia="仿宋" w:cs="仿宋"/>
                <w:kern w:val="2"/>
                <w:sz w:val="24"/>
                <w:szCs w:val="32"/>
                <w:lang w:val="en-US" w:eastAsia="zh-CN" w:bidi="ar"/>
              </w:rPr>
            </w:pPr>
            <w:r>
              <w:rPr>
                <w:rFonts w:hint="eastAsia" w:ascii="仿宋" w:hAnsi="仿宋" w:eastAsia="仿宋" w:cs="仿宋"/>
                <w:kern w:val="2"/>
                <w:sz w:val="24"/>
                <w:szCs w:val="32"/>
                <w:lang w:val="en-US" w:eastAsia="zh-CN" w:bidi="ar"/>
              </w:rPr>
              <w:t>3、</w:t>
            </w:r>
            <w:r>
              <w:rPr>
                <w:rFonts w:hint="eastAsia" w:ascii="仿宋" w:hAnsi="仿宋" w:eastAsia="仿宋" w:cs="仿宋"/>
                <w:color w:val="000000"/>
                <w:kern w:val="2"/>
                <w:sz w:val="24"/>
                <w:szCs w:val="32"/>
                <w:lang w:val="en-US" w:eastAsia="zh-CN" w:bidi="ar"/>
              </w:rPr>
              <w:t>提供业主要求的安全工作台帐资料。</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1</w:t>
            </w:r>
            <w:r>
              <w:rPr>
                <w:rFonts w:hint="eastAsia" w:ascii="仿宋" w:hAnsi="仿宋" w:eastAsia="仿宋" w:cs="仿宋"/>
                <w:kern w:val="0"/>
                <w:sz w:val="24"/>
                <w:szCs w:val="24"/>
                <w:lang w:val="en-US" w:eastAsia="zh-CN"/>
              </w:rPr>
              <w:t>5</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w:t>
            </w:r>
            <w:r>
              <w:rPr>
                <w:rFonts w:hint="eastAsia" w:ascii="仿宋" w:hAnsi="仿宋" w:eastAsia="仿宋" w:cs="仿宋"/>
                <w:kern w:val="0"/>
                <w:sz w:val="24"/>
                <w:szCs w:val="24"/>
                <w:lang w:val="en-US" w:eastAsia="zh-CN"/>
              </w:rPr>
              <w:t>有违反,每发现1次</w:t>
            </w:r>
            <w:r>
              <w:rPr>
                <w:rFonts w:hint="eastAsia" w:ascii="仿宋" w:hAnsi="仿宋" w:eastAsia="仿宋" w:cs="仿宋"/>
                <w:kern w:val="0"/>
                <w:sz w:val="24"/>
                <w:szCs w:val="24"/>
              </w:rPr>
              <w:t>，扣</w:t>
            </w:r>
            <w:bookmarkStart w:id="1" w:name="_GoBack"/>
            <w:bookmarkEnd w:id="1"/>
            <w:r>
              <w:rPr>
                <w:rFonts w:hint="eastAsia" w:ascii="仿宋" w:hAnsi="仿宋" w:eastAsia="仿宋" w:cs="仿宋"/>
                <w:kern w:val="0"/>
                <w:sz w:val="24"/>
                <w:szCs w:val="24"/>
                <w:lang w:val="en-US" w:eastAsia="zh-CN"/>
              </w:rPr>
              <w:t>6-15</w:t>
            </w:r>
            <w:r>
              <w:rPr>
                <w:rFonts w:hint="eastAsia" w:ascii="仿宋" w:hAnsi="仿宋" w:eastAsia="仿宋" w:cs="仿宋"/>
                <w:kern w:val="0"/>
                <w:sz w:val="24"/>
                <w:szCs w:val="24"/>
              </w:rPr>
              <w:t>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rPr>
            </w:pPr>
            <w:r>
              <w:rPr>
                <w:rFonts w:hint="eastAsia" w:ascii="仿宋" w:hAnsi="仿宋" w:eastAsia="仿宋" w:cs="仿宋"/>
                <w:kern w:val="0"/>
                <w:sz w:val="24"/>
                <w:szCs w:val="24"/>
              </w:rPr>
              <w:t>若</w:t>
            </w:r>
            <w:r>
              <w:rPr>
                <w:rFonts w:hint="eastAsia" w:ascii="仿宋" w:hAnsi="仿宋" w:eastAsia="仿宋" w:cs="仿宋"/>
                <w:kern w:val="0"/>
                <w:sz w:val="24"/>
                <w:szCs w:val="24"/>
                <w:lang w:val="en-US" w:eastAsia="zh-CN"/>
              </w:rPr>
              <w:t>有违反,每发现1次</w:t>
            </w:r>
            <w:r>
              <w:rPr>
                <w:rFonts w:hint="eastAsia" w:ascii="仿宋" w:hAnsi="仿宋" w:eastAsia="仿宋" w:cs="仿宋"/>
                <w:kern w:val="0"/>
                <w:sz w:val="24"/>
                <w:szCs w:val="24"/>
              </w:rPr>
              <w:t>，扣</w:t>
            </w:r>
            <w:r>
              <w:rPr>
                <w:rFonts w:hint="eastAsia" w:ascii="仿宋" w:hAnsi="仿宋" w:eastAsia="仿宋" w:cs="仿宋"/>
                <w:kern w:val="0"/>
                <w:sz w:val="24"/>
                <w:szCs w:val="24"/>
                <w:lang w:val="en-US" w:eastAsia="zh-CN"/>
              </w:rPr>
              <w:t>6-15</w:t>
            </w:r>
            <w:r>
              <w:rPr>
                <w:rFonts w:hint="eastAsia" w:ascii="仿宋" w:hAnsi="仿宋" w:eastAsia="仿宋" w:cs="仿宋"/>
                <w:kern w:val="0"/>
                <w:sz w:val="24"/>
                <w:szCs w:val="24"/>
              </w:rPr>
              <w:t>分。</w:t>
            </w:r>
          </w:p>
        </w:tc>
        <w:tc>
          <w:tcPr>
            <w:tcW w:w="869"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tblPrEx>
          <w:tblLayout w:type="fixed"/>
          <w:tblCellMar>
            <w:top w:w="0" w:type="dxa"/>
            <w:left w:w="108" w:type="dxa"/>
            <w:bottom w:w="0" w:type="dxa"/>
            <w:right w:w="108" w:type="dxa"/>
          </w:tblCellMar>
        </w:tblPrEx>
        <w:trPr>
          <w:trHeight w:val="807"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sz w:val="24"/>
                <w:szCs w:val="24"/>
                <w:lang w:val="en-US" w:eastAsia="zh-CN"/>
              </w:rPr>
            </w:pPr>
            <w:r>
              <w:rPr>
                <w:rFonts w:hint="eastAsia" w:ascii="仿宋" w:hAnsi="仿宋" w:eastAsia="仿宋" w:cs="仿宋"/>
                <w:b/>
                <w:bCs/>
                <w:sz w:val="24"/>
                <w:szCs w:val="24"/>
                <w:lang w:val="en-US" w:eastAsia="zh-CN"/>
              </w:rPr>
              <w:t>安保管理要求落实情况</w:t>
            </w:r>
          </w:p>
        </w:tc>
        <w:tc>
          <w:tcPr>
            <w:tcW w:w="5851"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发生安全事故或违反安全、消防、反恐等法规制度的事件</w:t>
            </w:r>
          </w:p>
        </w:tc>
        <w:tc>
          <w:tcPr>
            <w:tcW w:w="1523"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15</w:t>
            </w:r>
          </w:p>
        </w:tc>
        <w:tc>
          <w:tcPr>
            <w:tcW w:w="2137"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sz w:val="24"/>
                <w:szCs w:val="24"/>
              </w:rPr>
            </w:pPr>
            <w:r>
              <w:rPr>
                <w:rFonts w:hint="eastAsia" w:ascii="仿宋" w:hAnsi="仿宋" w:eastAsia="仿宋" w:cs="仿宋"/>
                <w:kern w:val="0"/>
                <w:sz w:val="24"/>
                <w:szCs w:val="24"/>
              </w:rPr>
              <w:t>若</w:t>
            </w:r>
            <w:r>
              <w:rPr>
                <w:rFonts w:hint="eastAsia" w:ascii="仿宋" w:hAnsi="仿宋" w:eastAsia="仿宋" w:cs="仿宋"/>
                <w:kern w:val="0"/>
                <w:sz w:val="24"/>
                <w:szCs w:val="24"/>
                <w:lang w:val="en-US" w:eastAsia="zh-CN"/>
              </w:rPr>
              <w:t>有违反,每发现1次</w:t>
            </w:r>
            <w:r>
              <w:rPr>
                <w:rFonts w:hint="eastAsia" w:ascii="仿宋" w:hAnsi="仿宋" w:eastAsia="仿宋" w:cs="仿宋"/>
                <w:kern w:val="0"/>
                <w:sz w:val="24"/>
                <w:szCs w:val="24"/>
              </w:rPr>
              <w:t>，扣</w:t>
            </w:r>
            <w:r>
              <w:rPr>
                <w:rFonts w:hint="eastAsia" w:ascii="仿宋" w:hAnsi="仿宋" w:eastAsia="仿宋" w:cs="仿宋"/>
                <w:kern w:val="0"/>
                <w:sz w:val="24"/>
                <w:szCs w:val="24"/>
                <w:lang w:val="en-US" w:eastAsia="zh-CN"/>
              </w:rPr>
              <w:t>6-15</w:t>
            </w:r>
            <w:r>
              <w:rPr>
                <w:rFonts w:hint="eastAsia" w:ascii="仿宋" w:hAnsi="仿宋" w:eastAsia="仿宋" w:cs="仿宋"/>
                <w:kern w:val="0"/>
                <w:sz w:val="24"/>
                <w:szCs w:val="24"/>
              </w:rPr>
              <w:t>分。</w:t>
            </w:r>
          </w:p>
        </w:tc>
        <w:tc>
          <w:tcPr>
            <w:tcW w:w="2102"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仿宋" w:hAnsi="仿宋" w:eastAsia="仿宋" w:cs="仿宋"/>
                <w:sz w:val="24"/>
                <w:szCs w:val="24"/>
              </w:rPr>
            </w:pPr>
            <w:r>
              <w:rPr>
                <w:rFonts w:hint="eastAsia" w:ascii="仿宋" w:hAnsi="仿宋" w:eastAsia="仿宋" w:cs="仿宋"/>
                <w:kern w:val="0"/>
                <w:sz w:val="24"/>
                <w:szCs w:val="24"/>
              </w:rPr>
              <w:t>若</w:t>
            </w:r>
            <w:r>
              <w:rPr>
                <w:rFonts w:hint="eastAsia" w:ascii="仿宋" w:hAnsi="仿宋" w:eastAsia="仿宋" w:cs="仿宋"/>
                <w:kern w:val="0"/>
                <w:sz w:val="24"/>
                <w:szCs w:val="24"/>
                <w:lang w:val="en-US" w:eastAsia="zh-CN"/>
              </w:rPr>
              <w:t>有违反,每发现1次</w:t>
            </w:r>
            <w:r>
              <w:rPr>
                <w:rFonts w:hint="eastAsia" w:ascii="仿宋" w:hAnsi="仿宋" w:eastAsia="仿宋" w:cs="仿宋"/>
                <w:kern w:val="0"/>
                <w:sz w:val="24"/>
                <w:szCs w:val="24"/>
              </w:rPr>
              <w:t>，扣</w:t>
            </w:r>
            <w:r>
              <w:rPr>
                <w:rFonts w:hint="eastAsia" w:ascii="仿宋" w:hAnsi="仿宋" w:eastAsia="仿宋" w:cs="仿宋"/>
                <w:kern w:val="0"/>
                <w:sz w:val="24"/>
                <w:szCs w:val="24"/>
                <w:lang w:val="en-US" w:eastAsia="zh-CN"/>
              </w:rPr>
              <w:t>6-15</w:t>
            </w:r>
            <w:r>
              <w:rPr>
                <w:rFonts w:hint="eastAsia" w:ascii="仿宋" w:hAnsi="仿宋" w:eastAsia="仿宋" w:cs="仿宋"/>
                <w:kern w:val="0"/>
                <w:sz w:val="24"/>
                <w:szCs w:val="24"/>
              </w:rPr>
              <w:t>分。</w:t>
            </w:r>
          </w:p>
        </w:tc>
        <w:tc>
          <w:tcPr>
            <w:tcW w:w="869"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15</w:t>
            </w:r>
          </w:p>
        </w:tc>
      </w:tr>
      <w:tr>
        <w:tblPrEx>
          <w:tblLayout w:type="fixed"/>
          <w:tblCellMar>
            <w:top w:w="0" w:type="dxa"/>
            <w:left w:w="108" w:type="dxa"/>
            <w:bottom w:w="0" w:type="dxa"/>
            <w:right w:w="108" w:type="dxa"/>
          </w:tblCellMar>
        </w:tblPrEx>
        <w:trPr>
          <w:trHeight w:val="1094"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rPr>
            </w:pPr>
            <w:r>
              <w:rPr>
                <w:rFonts w:hint="eastAsia" w:ascii="仿宋" w:hAnsi="仿宋" w:eastAsia="仿宋" w:cs="仿宋"/>
                <w:b/>
                <w:bCs/>
                <w:sz w:val="24"/>
                <w:szCs w:val="24"/>
              </w:rPr>
              <w:t>合计</w:t>
            </w:r>
            <w:r>
              <w:rPr>
                <w:rFonts w:hint="eastAsia" w:ascii="仿宋" w:hAnsi="仿宋" w:eastAsia="仿宋" w:cs="仿宋"/>
                <w:b/>
                <w:bCs/>
                <w:sz w:val="24"/>
                <w:szCs w:val="24"/>
                <w:lang w:val="en-US" w:eastAsia="zh-CN"/>
              </w:rPr>
              <w:t>得</w:t>
            </w:r>
            <w:r>
              <w:rPr>
                <w:rFonts w:hint="eastAsia" w:ascii="仿宋" w:hAnsi="仿宋" w:eastAsia="仿宋" w:cs="仿宋"/>
                <w:b/>
                <w:bCs/>
                <w:sz w:val="24"/>
                <w:szCs w:val="24"/>
              </w:rPr>
              <w:t>分</w:t>
            </w:r>
          </w:p>
        </w:tc>
        <w:tc>
          <w:tcPr>
            <w:tcW w:w="5851"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default" w:ascii="仿宋" w:hAnsi="仿宋" w:eastAsia="仿宋" w:cs="仿宋"/>
                <w:sz w:val="24"/>
                <w:szCs w:val="24"/>
              </w:rPr>
            </w:pPr>
          </w:p>
        </w:tc>
        <w:tc>
          <w:tcPr>
            <w:tcW w:w="1523" w:type="dxa"/>
            <w:tcBorders>
              <w:top w:val="single" w:color="auto" w:sz="4" w:space="0"/>
              <w:left w:val="nil"/>
              <w:bottom w:val="single" w:color="auto" w:sz="4" w:space="0"/>
              <w:right w:val="single" w:color="auto" w:sz="4" w:space="0"/>
            </w:tcBorders>
            <w:vAlign w:val="center"/>
          </w:tcPr>
          <w:p>
            <w:pPr>
              <w:pStyle w:val="10"/>
              <w:keepNext w:val="0"/>
              <w:keepLines w:val="0"/>
              <w:suppressLineNumbers w:val="0"/>
              <w:spacing w:before="0" w:beforeAutospacing="0" w:after="0" w:afterAutospacing="0"/>
              <w:ind w:left="0" w:right="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100</w:t>
            </w:r>
          </w:p>
        </w:tc>
        <w:tc>
          <w:tcPr>
            <w:tcW w:w="4239" w:type="dxa"/>
            <w:gridSpan w:val="2"/>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本月得分</w:t>
            </w:r>
          </w:p>
        </w:tc>
        <w:tc>
          <w:tcPr>
            <w:tcW w:w="869" w:type="dxa"/>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91</w:t>
            </w:r>
          </w:p>
        </w:tc>
      </w:tr>
      <w:tr>
        <w:tblPrEx>
          <w:tblLayout w:type="fixed"/>
          <w:tblCellMar>
            <w:top w:w="0" w:type="dxa"/>
            <w:left w:w="108" w:type="dxa"/>
            <w:bottom w:w="0" w:type="dxa"/>
            <w:right w:w="108" w:type="dxa"/>
          </w:tblCellMar>
        </w:tblPrEx>
        <w:trPr>
          <w:trHeight w:val="456"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考核人员签字</w:t>
            </w:r>
          </w:p>
        </w:tc>
        <w:tc>
          <w:tcPr>
            <w:tcW w:w="12482" w:type="dxa"/>
            <w:gridSpan w:val="5"/>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eastAsia" w:ascii="仿宋" w:hAnsi="仿宋" w:eastAsia="仿宋" w:cs="仿宋"/>
                <w:sz w:val="24"/>
                <w:szCs w:val="24"/>
                <w:lang w:val="en-US" w:eastAsia="zh-CN"/>
              </w:rPr>
            </w:pPr>
            <w:r>
              <w:rPr>
                <w:rFonts w:hint="eastAsia" w:ascii="仿宋" w:hAnsi="仿宋" w:eastAsia="仿宋" w:cs="仿宋"/>
                <w:sz w:val="24"/>
                <w:szCs w:val="24"/>
                <w:lang w:eastAsia="zh-CN"/>
              </w:rPr>
              <w:t>未按招标规定人数（</w:t>
            </w:r>
            <w:r>
              <w:rPr>
                <w:rFonts w:hint="eastAsia" w:ascii="仿宋" w:hAnsi="仿宋" w:eastAsia="仿宋" w:cs="仿宋"/>
                <w:sz w:val="24"/>
                <w:szCs w:val="24"/>
                <w:lang w:val="en-US" w:eastAsia="zh-CN"/>
              </w:rPr>
              <w:t>70人）</w:t>
            </w:r>
            <w:r>
              <w:rPr>
                <w:rFonts w:hint="eastAsia" w:ascii="仿宋" w:hAnsi="仿宋" w:eastAsia="仿宋" w:cs="仿宋"/>
                <w:sz w:val="24"/>
                <w:szCs w:val="24"/>
                <w:lang w:eastAsia="zh-CN"/>
              </w:rPr>
              <w:t>上岗，本月出</w:t>
            </w:r>
            <w:r>
              <w:rPr>
                <w:rFonts w:hint="eastAsia" w:ascii="仿宋" w:hAnsi="仿宋" w:eastAsia="仿宋" w:cs="仿宋"/>
                <w:kern w:val="0"/>
                <w:sz w:val="24"/>
                <w:szCs w:val="24"/>
                <w:lang w:val="en-US" w:eastAsia="zh-CN"/>
              </w:rPr>
              <w:t>勤51人，每人每月5300元，共计支付270300元。</w:t>
            </w:r>
          </w:p>
          <w:p>
            <w:pPr>
              <w:keepNext w:val="0"/>
              <w:keepLines w:val="0"/>
              <w:suppressLineNumbers w:val="0"/>
              <w:spacing w:before="0" w:beforeAutospacing="0" w:after="0" w:afterAutospacing="0"/>
              <w:ind w:left="0" w:right="0"/>
              <w:jc w:val="center"/>
              <w:rPr>
                <w:rFonts w:hint="default" w:ascii="仿宋" w:hAnsi="仿宋" w:eastAsia="仿宋" w:cs="仿宋"/>
                <w:sz w:val="24"/>
                <w:szCs w:val="24"/>
              </w:rPr>
            </w:pPr>
          </w:p>
          <w:p>
            <w:pPr>
              <w:keepNext w:val="0"/>
              <w:keepLines w:val="0"/>
              <w:suppressLineNumbers w:val="0"/>
              <w:spacing w:before="0" w:beforeAutospacing="0" w:after="0" w:afterAutospacing="0"/>
              <w:ind w:left="0" w:right="0"/>
              <w:jc w:val="center"/>
              <w:rPr>
                <w:rFonts w:hint="default" w:ascii="仿宋" w:hAnsi="仿宋" w:eastAsia="仿宋" w:cs="仿宋"/>
                <w:sz w:val="24"/>
                <w:szCs w:val="24"/>
              </w:rPr>
            </w:pPr>
          </w:p>
        </w:tc>
      </w:tr>
      <w:tr>
        <w:tblPrEx>
          <w:tblLayout w:type="fixed"/>
          <w:tblCellMar>
            <w:top w:w="0" w:type="dxa"/>
            <w:left w:w="108" w:type="dxa"/>
            <w:bottom w:w="0" w:type="dxa"/>
            <w:right w:w="108" w:type="dxa"/>
          </w:tblCellMar>
        </w:tblPrEx>
        <w:trPr>
          <w:trHeight w:val="639" w:hRule="atLeast"/>
          <w:jc w:val="center"/>
        </w:trPr>
        <w:tc>
          <w:tcPr>
            <w:tcW w:w="136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被考核单位签章</w:t>
            </w:r>
          </w:p>
        </w:tc>
        <w:tc>
          <w:tcPr>
            <w:tcW w:w="12482" w:type="dxa"/>
            <w:gridSpan w:val="5"/>
            <w:tcBorders>
              <w:top w:val="single" w:color="auto" w:sz="4" w:space="0"/>
              <w:left w:val="nil"/>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仿宋" w:hAnsi="仿宋" w:eastAsia="仿宋" w:cs="仿宋"/>
                <w:sz w:val="24"/>
                <w:szCs w:val="24"/>
              </w:rPr>
            </w:pPr>
          </w:p>
        </w:tc>
      </w:tr>
    </w:tbl>
    <w:p>
      <w:pPr>
        <w:keepNext w:val="0"/>
        <w:keepLines w:val="0"/>
        <w:pageBreakBefore w:val="0"/>
        <w:kinsoku/>
        <w:wordWrap/>
        <w:overflowPunct/>
        <w:topLinePunct w:val="0"/>
        <w:autoSpaceDE/>
        <w:autoSpaceDN/>
        <w:bidi w:val="0"/>
        <w:spacing w:line="500" w:lineRule="exact"/>
        <w:textAlignment w:val="auto"/>
        <w:rPr>
          <w:sz w:val="28"/>
          <w:szCs w:val="28"/>
        </w:rPr>
      </w:pPr>
    </w:p>
    <w:sectPr>
      <w:pgSz w:w="16838" w:h="11906" w:orient="landscape"/>
      <w:pgMar w:top="1380" w:right="1440" w:bottom="148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tbuXfQAAAA&#10;AgEAAA8AAAAAAAAAAQAgAAAAIgAAAGRycy9kb3ducmV2LnhtbFBLAQIUABQAAAAIAIdO4kCkApKd&#10;7AEAALMDAAAOAAAAAAAAAAEAIAAAAB8BAABkcnMvZTJvRG9jLnhtbFBLBQYAAAAABgAGAFkBAAB9&#10;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BDA4F3"/>
    <w:multiLevelType w:val="singleLevel"/>
    <w:tmpl w:val="8DBDA4F3"/>
    <w:lvl w:ilvl="0" w:tentative="0">
      <w:start w:val="1"/>
      <w:numFmt w:val="decimal"/>
      <w:suff w:val="nothing"/>
      <w:lvlText w:val="%1、"/>
      <w:lvlJc w:val="left"/>
    </w:lvl>
  </w:abstractNum>
  <w:abstractNum w:abstractNumId="1">
    <w:nsid w:val="2BFB47BC"/>
    <w:multiLevelType w:val="singleLevel"/>
    <w:tmpl w:val="2BFB47BC"/>
    <w:lvl w:ilvl="0" w:tentative="0">
      <w:start w:val="1"/>
      <w:numFmt w:val="decimal"/>
      <w:suff w:val="nothing"/>
      <w:lvlText w:val="%1、"/>
      <w:lvlJc w:val="left"/>
    </w:lvl>
  </w:abstractNum>
  <w:abstractNum w:abstractNumId="2">
    <w:nsid w:val="3B23A286"/>
    <w:multiLevelType w:val="singleLevel"/>
    <w:tmpl w:val="3B23A286"/>
    <w:lvl w:ilvl="0" w:tentative="0">
      <w:start w:val="1"/>
      <w:numFmt w:val="decimal"/>
      <w:suff w:val="nothing"/>
      <w:lvlText w:val="%1、"/>
      <w:lvlJc w:val="left"/>
    </w:lvl>
  </w:abstractNum>
  <w:abstractNum w:abstractNumId="3">
    <w:nsid w:val="470DEC06"/>
    <w:multiLevelType w:val="singleLevel"/>
    <w:tmpl w:val="470DEC06"/>
    <w:lvl w:ilvl="0" w:tentative="0">
      <w:start w:val="1"/>
      <w:numFmt w:val="decimal"/>
      <w:suff w:val="nothing"/>
      <w:lvlText w:val="%1、"/>
      <w:lvlJc w:val="left"/>
    </w:lvl>
  </w:abstractNum>
  <w:abstractNum w:abstractNumId="4">
    <w:nsid w:val="4E0B1D3E"/>
    <w:multiLevelType w:val="singleLevel"/>
    <w:tmpl w:val="4E0B1D3E"/>
    <w:lvl w:ilvl="0" w:tentative="0">
      <w:start w:val="1"/>
      <w:numFmt w:val="decimal"/>
      <w:suff w:val="nothing"/>
      <w:lvlText w:val="%1、"/>
      <w:lvlJc w:val="left"/>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ED1"/>
    <w:rsid w:val="00155759"/>
    <w:rsid w:val="002478EE"/>
    <w:rsid w:val="00527D36"/>
    <w:rsid w:val="00553E9F"/>
    <w:rsid w:val="006918F0"/>
    <w:rsid w:val="00874E34"/>
    <w:rsid w:val="008865BB"/>
    <w:rsid w:val="00B32ED1"/>
    <w:rsid w:val="00DD3360"/>
    <w:rsid w:val="00E35BEA"/>
    <w:rsid w:val="00ED78DB"/>
    <w:rsid w:val="00F266CE"/>
    <w:rsid w:val="024657A3"/>
    <w:rsid w:val="066A677B"/>
    <w:rsid w:val="09E94FC3"/>
    <w:rsid w:val="0BBE4693"/>
    <w:rsid w:val="0CF81FCF"/>
    <w:rsid w:val="10814EFB"/>
    <w:rsid w:val="1B9A08EE"/>
    <w:rsid w:val="1DE10526"/>
    <w:rsid w:val="1E6455AF"/>
    <w:rsid w:val="219D78DE"/>
    <w:rsid w:val="271A26BC"/>
    <w:rsid w:val="28B6622F"/>
    <w:rsid w:val="302E7653"/>
    <w:rsid w:val="30F4660A"/>
    <w:rsid w:val="312C00C0"/>
    <w:rsid w:val="372621E8"/>
    <w:rsid w:val="37B72226"/>
    <w:rsid w:val="41910435"/>
    <w:rsid w:val="47AC1F11"/>
    <w:rsid w:val="4A831C50"/>
    <w:rsid w:val="4D6E7A78"/>
    <w:rsid w:val="4E771F17"/>
    <w:rsid w:val="511F4205"/>
    <w:rsid w:val="56F731A5"/>
    <w:rsid w:val="57F3786A"/>
    <w:rsid w:val="58560299"/>
    <w:rsid w:val="5E2D4DBE"/>
    <w:rsid w:val="5F5716A3"/>
    <w:rsid w:val="67E773E3"/>
    <w:rsid w:val="686F4F5E"/>
    <w:rsid w:val="6E284008"/>
    <w:rsid w:val="6E6D1519"/>
    <w:rsid w:val="715F7EB9"/>
    <w:rsid w:val="728236BD"/>
    <w:rsid w:val="73764E12"/>
    <w:rsid w:val="73B438DD"/>
    <w:rsid w:val="757506B1"/>
    <w:rsid w:val="7B466462"/>
    <w:rsid w:val="7DBA4408"/>
    <w:rsid w:val="7E935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kern w:val="2"/>
      <w:sz w:val="21"/>
      <w:szCs w:val="22"/>
    </w:rPr>
    <w:tblPr>
      <w:tblLayout w:type="fixed"/>
      <w:tblCellMar>
        <w:top w:w="0" w:type="dxa"/>
        <w:left w:w="108" w:type="dxa"/>
        <w:bottom w:w="0" w:type="dxa"/>
        <w:right w:w="108" w:type="dxa"/>
      </w:tblCellMar>
    </w:tblPr>
  </w:style>
  <w:style w:type="paragraph" w:styleId="2">
    <w:name w:val="Body Text Indent 2"/>
    <w:basedOn w:val="1"/>
    <w:link w:val="11"/>
    <w:qFormat/>
    <w:uiPriority w:val="0"/>
    <w:pPr>
      <w:spacing w:after="120" w:line="480" w:lineRule="auto"/>
      <w:ind w:left="420" w:leftChars="200"/>
    </w:pPr>
    <w:rPr>
      <w:rFonts w:ascii="Times New Roman" w:hAnsi="Times New Roman" w:eastAsia="仿宋_GB2312"/>
      <w:sz w:val="32"/>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脚 字符"/>
    <w:basedOn w:val="6"/>
    <w:link w:val="4"/>
    <w:qFormat/>
    <w:uiPriority w:val="99"/>
    <w:rPr>
      <w:rFonts w:ascii="Calibri" w:hAnsi="Calibri" w:eastAsia="宋体" w:cs="Times New Roman"/>
      <w:sz w:val="18"/>
      <w:szCs w:val="21"/>
    </w:rPr>
  </w:style>
  <w:style w:type="paragraph" w:customStyle="1" w:styleId="10">
    <w:name w:val="无间隔2"/>
    <w:basedOn w:val="1"/>
    <w:qFormat/>
    <w:uiPriority w:val="0"/>
  </w:style>
  <w:style w:type="character" w:customStyle="1" w:styleId="11">
    <w:name w:val="正文文本缩进 2 字符"/>
    <w:basedOn w:val="6"/>
    <w:link w:val="2"/>
    <w:qFormat/>
    <w:uiPriority w:val="0"/>
    <w:rPr>
      <w:rFonts w:ascii="Times New Roman" w:hAnsi="Times New Roman" w:eastAsia="仿宋_GB2312" w:cs="Times New Roman"/>
      <w:sz w:val="32"/>
      <w:szCs w:val="20"/>
    </w:rPr>
  </w:style>
  <w:style w:type="character" w:customStyle="1" w:styleId="12">
    <w:name w:val="页眉 字符"/>
    <w:basedOn w:val="6"/>
    <w:link w:val="5"/>
    <w:qFormat/>
    <w:uiPriority w:val="99"/>
    <w:rPr>
      <w:rFonts w:ascii="Calibri" w:hAnsi="Calibri" w:eastAsia="宋体" w:cs="Times New Roman"/>
      <w:sz w:val="18"/>
      <w:szCs w:val="18"/>
    </w:rPr>
  </w:style>
  <w:style w:type="character" w:customStyle="1" w:styleId="13">
    <w:name w:val="批注框文本 字符"/>
    <w:basedOn w:val="6"/>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450</Words>
  <Characters>2565</Characters>
  <Lines>21</Lines>
  <Paragraphs>6</Paragraphs>
  <TotalTime>5</TotalTime>
  <ScaleCrop>false</ScaleCrop>
  <LinksUpToDate>false</LinksUpToDate>
  <CharactersWithSpaces>3009</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2020-02-15T02:56:00Z</dcterms:created>
  <dc:creator>30884441@qq.com</dc:creator>
  <cp:lastModifiedBy>wusenjian</cp:lastModifiedBy>
  <cp:lastPrinted>2021-08-25T08:05:00Z</cp:lastPrinted>
  <dcterms:modified xsi:type="dcterms:W3CDTF">2021-08-27T01:59:09Z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