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0D" w:rsidRDefault="00B1038E">
      <w:pPr>
        <w:jc w:val="center"/>
        <w:rPr>
          <w:rFonts w:ascii="微软雅黑" w:eastAsia="微软雅黑" w:hAnsi="微软雅黑"/>
          <w:b/>
          <w:color w:val="393939"/>
          <w:sz w:val="26"/>
          <w:szCs w:val="26"/>
          <w:shd w:val="clear" w:color="auto" w:fill="FFFFFF"/>
        </w:rPr>
      </w:pPr>
      <w:r>
        <w:rPr>
          <w:rFonts w:ascii="微软雅黑" w:eastAsia="微软雅黑" w:hAnsi="微软雅黑" w:hint="eastAsia"/>
          <w:b/>
          <w:color w:val="393939"/>
          <w:sz w:val="26"/>
          <w:szCs w:val="26"/>
          <w:shd w:val="clear" w:color="auto" w:fill="FFFFFF"/>
        </w:rPr>
        <w:t>厦门市筼筜湖保护中心公园园林设施日常维护（白鹭洲公园、海湾公园）服务类采购项目招标文件修改内容</w:t>
      </w:r>
    </w:p>
    <w:p w:rsidR="0080370D" w:rsidRDefault="0080370D">
      <w:pPr>
        <w:spacing w:line="480" w:lineRule="auto"/>
        <w:jc w:val="left"/>
        <w:rPr>
          <w:rFonts w:ascii="微软雅黑" w:eastAsia="微软雅黑" w:hAnsi="微软雅黑"/>
          <w:color w:val="393939"/>
          <w:sz w:val="26"/>
          <w:szCs w:val="26"/>
          <w:shd w:val="clear" w:color="auto" w:fill="FFFFFF"/>
        </w:rPr>
      </w:pPr>
    </w:p>
    <w:p w:rsidR="0080370D" w:rsidRDefault="00B1038E">
      <w:pPr>
        <w:spacing w:line="480" w:lineRule="auto"/>
        <w:jc w:val="left"/>
        <w:rPr>
          <w:rFonts w:ascii="宋体" w:eastAsia="宋体" w:hAnsi="宋体" w:cs="宋体"/>
          <w:kern w:val="0"/>
          <w:sz w:val="24"/>
          <w:szCs w:val="24"/>
        </w:rPr>
      </w:pPr>
      <w:r>
        <w:rPr>
          <w:rFonts w:hint="eastAsia"/>
          <w:sz w:val="24"/>
          <w:szCs w:val="24"/>
        </w:rPr>
        <w:t>1</w:t>
      </w:r>
      <w:r>
        <w:rPr>
          <w:rFonts w:hint="eastAsia"/>
          <w:sz w:val="24"/>
          <w:szCs w:val="24"/>
        </w:rPr>
        <w:t>．</w:t>
      </w:r>
      <w:r>
        <w:rPr>
          <w:rFonts w:ascii="宋体" w:eastAsia="宋体" w:hAnsi="宋体" w:cs="宋体"/>
          <w:kern w:val="0"/>
          <w:sz w:val="24"/>
          <w:szCs w:val="24"/>
        </w:rPr>
        <w:t>为落实政府采购政策需满足的要求中，</w:t>
      </w:r>
      <w:r>
        <w:rPr>
          <w:rFonts w:ascii="宋体" w:eastAsia="宋体" w:hAnsi="宋体" w:cs="宋体"/>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按照最新一期节能清单执行”</w:t>
      </w:r>
      <w:r>
        <w:rPr>
          <w:rFonts w:ascii="宋体" w:eastAsia="宋体" w:hAnsi="宋体" w:cs="宋体"/>
          <w:kern w:val="0"/>
          <w:sz w:val="24"/>
          <w:szCs w:val="24"/>
        </w:rPr>
        <w:t>更正为</w:t>
      </w:r>
      <w:r>
        <w:rPr>
          <w:rFonts w:ascii="宋体" w:eastAsia="宋体" w:hAnsi="宋体" w:cs="宋体"/>
          <w:kern w:val="0"/>
          <w:sz w:val="24"/>
          <w:szCs w:val="24"/>
        </w:rPr>
        <w:t>“</w:t>
      </w:r>
      <w:r>
        <w:rPr>
          <w:rFonts w:ascii="宋体" w:eastAsia="宋体" w:hAnsi="宋体" w:cs="宋体" w:hint="eastAsia"/>
          <w:kern w:val="0"/>
          <w:sz w:val="24"/>
          <w:szCs w:val="24"/>
        </w:rPr>
        <w:t>按照节能产品政府采购品目清单执行”。</w:t>
      </w:r>
    </w:p>
    <w:p w:rsidR="0080370D" w:rsidRDefault="00B1038E">
      <w:pPr>
        <w:spacing w:line="480" w:lineRule="auto"/>
        <w:jc w:val="left"/>
        <w:rPr>
          <w:rFonts w:ascii="宋体" w:eastAsia="宋体" w:hAnsi="宋体" w:cs="宋体"/>
          <w:kern w:val="0"/>
          <w:sz w:val="24"/>
          <w:szCs w:val="24"/>
        </w:rPr>
      </w:pPr>
      <w:r>
        <w:rPr>
          <w:rFonts w:hint="eastAsia"/>
          <w:sz w:val="24"/>
          <w:szCs w:val="24"/>
        </w:rPr>
        <w:t>2.</w:t>
      </w:r>
      <w:r>
        <w:rPr>
          <w:rFonts w:ascii="宋体" w:eastAsia="宋体" w:hAnsi="宋体" w:cs="宋体"/>
          <w:kern w:val="0"/>
          <w:sz w:val="24"/>
          <w:szCs w:val="24"/>
        </w:rPr>
        <w:t xml:space="preserve"> </w:t>
      </w:r>
      <w:r>
        <w:rPr>
          <w:rFonts w:ascii="宋体" w:eastAsia="宋体" w:hAnsi="宋体" w:cs="宋体"/>
          <w:kern w:val="0"/>
          <w:sz w:val="24"/>
          <w:szCs w:val="24"/>
        </w:rPr>
        <w:t>为落实政府采购政策需满足的要求信用记录中加入</w:t>
      </w:r>
      <w:r>
        <w:rPr>
          <w:rFonts w:ascii="宋体" w:eastAsia="宋体" w:hAnsi="宋体" w:cs="宋体"/>
          <w:kern w:val="0"/>
          <w:sz w:val="24"/>
          <w:szCs w:val="24"/>
        </w:rPr>
        <w:t>“</w:t>
      </w:r>
      <w:r>
        <w:rPr>
          <w:rFonts w:ascii="宋体" w:eastAsia="宋体" w:hAnsi="宋体" w:cs="宋体" w:hint="eastAsia"/>
          <w:kern w:val="0"/>
          <w:sz w:val="24"/>
          <w:szCs w:val="24"/>
        </w:rPr>
        <w:t>信用厦门”网站（</w:t>
      </w:r>
      <w:r>
        <w:rPr>
          <w:rFonts w:ascii="宋体" w:eastAsia="宋体" w:hAnsi="宋体" w:cs="宋体" w:hint="eastAsia"/>
          <w:kern w:val="0"/>
          <w:sz w:val="24"/>
          <w:szCs w:val="24"/>
        </w:rPr>
        <w:t>credit.xm.gov.cn</w:t>
      </w:r>
      <w:r>
        <w:rPr>
          <w:rFonts w:ascii="宋体" w:eastAsia="宋体" w:hAnsi="宋体" w:cs="宋体"/>
          <w:kern w:val="0"/>
          <w:sz w:val="24"/>
          <w:szCs w:val="24"/>
        </w:rPr>
        <w:t>）。</w:t>
      </w:r>
    </w:p>
    <w:p w:rsidR="0080370D" w:rsidRDefault="00B1038E">
      <w:pPr>
        <w:spacing w:line="480" w:lineRule="auto"/>
        <w:jc w:val="left"/>
        <w:rPr>
          <w:sz w:val="24"/>
          <w:szCs w:val="24"/>
        </w:rPr>
      </w:pPr>
      <w:r>
        <w:rPr>
          <w:rFonts w:ascii="宋体" w:hAnsi="宋体" w:hint="eastAsia"/>
          <w:sz w:val="24"/>
          <w:szCs w:val="24"/>
        </w:rPr>
        <w:t>3.</w:t>
      </w:r>
      <w:r>
        <w:rPr>
          <w:rFonts w:ascii="宋体" w:hAnsi="宋体"/>
          <w:sz w:val="24"/>
          <w:szCs w:val="24"/>
        </w:rPr>
        <w:t>6.2</w:t>
      </w:r>
      <w:r>
        <w:rPr>
          <w:rFonts w:ascii="宋体" w:hAnsi="宋体"/>
          <w:sz w:val="24"/>
          <w:szCs w:val="24"/>
        </w:rPr>
        <w:t>特定条件加入：</w:t>
      </w:r>
    </w:p>
    <w:tbl>
      <w:tblPr>
        <w:tblStyle w:val="a5"/>
        <w:tblW w:w="0" w:type="auto"/>
        <w:tblLook w:val="04A0"/>
      </w:tblPr>
      <w:tblGrid>
        <w:gridCol w:w="3652"/>
        <w:gridCol w:w="4870"/>
      </w:tblGrid>
      <w:tr w:rsidR="0080370D">
        <w:tc>
          <w:tcPr>
            <w:tcW w:w="3652" w:type="dxa"/>
          </w:tcPr>
          <w:p w:rsidR="0080370D" w:rsidRDefault="00B1038E">
            <w:pPr>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财务状况报告、依法缴纳税收和社会保障资金的相关材料要求（招标文件其他地方要求与本条款要求不一致的，以本条款要求为准）</w:t>
            </w:r>
          </w:p>
        </w:tc>
        <w:tc>
          <w:tcPr>
            <w:tcW w:w="4870" w:type="dxa"/>
          </w:tcPr>
          <w:p w:rsidR="0080370D" w:rsidRDefault="00B1038E">
            <w:pPr>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根据《厦门市财政局关于进一步减轻供应商参与政府采购活动成本负担的通知》（厦财采〔</w:t>
            </w:r>
            <w:r>
              <w:rPr>
                <w:rFonts w:ascii="宋体" w:eastAsia="宋体" w:hAnsi="宋体" w:cs="宋体" w:hint="eastAsia"/>
                <w:kern w:val="0"/>
                <w:sz w:val="24"/>
                <w:szCs w:val="24"/>
              </w:rPr>
              <w:t>2021</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号）规定，本项目基本资格条件采取“信用承诺制”，供应商提供资格承诺函（格式见附件</w:t>
            </w:r>
            <w:r>
              <w:rPr>
                <w:rFonts w:ascii="宋体" w:eastAsia="宋体" w:hAnsi="宋体" w:cs="宋体" w:hint="eastAsia"/>
                <w:kern w:val="0"/>
                <w:sz w:val="24"/>
                <w:szCs w:val="24"/>
              </w:rPr>
              <w:t>4</w:t>
            </w:r>
            <w:r>
              <w:rPr>
                <w:rFonts w:ascii="宋体" w:eastAsia="宋体" w:hAnsi="宋体" w:cs="宋体" w:hint="eastAsia"/>
                <w:kern w:val="0"/>
                <w:sz w:val="24"/>
                <w:szCs w:val="24"/>
              </w:rPr>
              <w:t>）即可参加采购活动，在投标文件中可无需在提供财务状况报告、依法缴纳税收和社会保障资金的相关材料</w:t>
            </w:r>
          </w:p>
        </w:tc>
      </w:tr>
      <w:tr w:rsidR="0080370D">
        <w:tc>
          <w:tcPr>
            <w:tcW w:w="3652" w:type="dxa"/>
          </w:tcPr>
          <w:p w:rsidR="0080370D" w:rsidRDefault="00B1038E">
            <w:pPr>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关于“单位负责人授权书（若有）”的补充说明</w:t>
            </w:r>
          </w:p>
        </w:tc>
        <w:tc>
          <w:tcPr>
            <w:tcW w:w="4870" w:type="dxa"/>
          </w:tcPr>
          <w:p w:rsidR="0080370D" w:rsidRDefault="00B1038E">
            <w:pPr>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电子投标文件中的本授权书（若有）无需为原件的扫描件，有使用</w:t>
            </w:r>
            <w:r>
              <w:rPr>
                <w:rFonts w:ascii="宋体" w:eastAsia="宋体" w:hAnsi="宋体" w:cs="宋体" w:hint="eastAsia"/>
                <w:kern w:val="0"/>
                <w:sz w:val="24"/>
                <w:szCs w:val="24"/>
              </w:rPr>
              <w:t>CA</w:t>
            </w:r>
            <w:r>
              <w:rPr>
                <w:rFonts w:ascii="宋体" w:eastAsia="宋体" w:hAnsi="宋体" w:cs="宋体" w:hint="eastAsia"/>
                <w:kern w:val="0"/>
                <w:sz w:val="24"/>
                <w:szCs w:val="24"/>
              </w:rPr>
              <w:t>证书加盖电子章即可</w:t>
            </w:r>
            <w:bookmarkStart w:id="0" w:name="_GoBack"/>
            <w:bookmarkEnd w:id="0"/>
          </w:p>
        </w:tc>
      </w:tr>
    </w:tbl>
    <w:p w:rsidR="0080370D" w:rsidRDefault="00B1038E">
      <w:pPr>
        <w:spacing w:line="480" w:lineRule="auto"/>
        <w:jc w:val="left"/>
        <w:rPr>
          <w:rFonts w:ascii="宋体" w:hAnsi="宋体"/>
          <w:sz w:val="24"/>
          <w:szCs w:val="24"/>
        </w:rPr>
      </w:pPr>
      <w:r>
        <w:rPr>
          <w:rFonts w:hint="eastAsia"/>
          <w:sz w:val="24"/>
          <w:szCs w:val="24"/>
        </w:rPr>
        <w:t>4.</w:t>
      </w:r>
      <w:r>
        <w:rPr>
          <w:rFonts w:ascii="宋体" w:hAnsi="宋体"/>
          <w:sz w:val="24"/>
          <w:szCs w:val="24"/>
        </w:rPr>
        <w:t xml:space="preserve"> </w:t>
      </w:r>
      <w:r>
        <w:rPr>
          <w:rFonts w:ascii="宋体" w:hAnsi="宋体"/>
          <w:sz w:val="24"/>
          <w:szCs w:val="24"/>
        </w:rPr>
        <w:t>签订时限：自中标通知书发出之日起</w:t>
      </w:r>
      <w:r>
        <w:rPr>
          <w:rFonts w:ascii="Calibri" w:hAnsi="Calibri" w:cs="Calibri"/>
          <w:sz w:val="24"/>
          <w:szCs w:val="24"/>
        </w:rPr>
        <w:t>30</w:t>
      </w:r>
      <w:r>
        <w:rPr>
          <w:rFonts w:ascii="宋体" w:hAnsi="宋体"/>
          <w:sz w:val="24"/>
          <w:szCs w:val="24"/>
        </w:rPr>
        <w:t>个日历日内。改为</w:t>
      </w:r>
      <w:r>
        <w:rPr>
          <w:rFonts w:ascii="宋体" w:hAnsi="宋体"/>
          <w:sz w:val="24"/>
          <w:szCs w:val="24"/>
        </w:rPr>
        <w:t>“</w:t>
      </w:r>
      <w:r>
        <w:rPr>
          <w:rFonts w:ascii="宋体" w:hAnsi="宋体" w:hint="eastAsia"/>
          <w:sz w:val="24"/>
          <w:szCs w:val="24"/>
        </w:rPr>
        <w:t>20</w:t>
      </w:r>
      <w:r>
        <w:rPr>
          <w:rFonts w:ascii="宋体" w:hAnsi="宋体" w:hint="eastAsia"/>
          <w:sz w:val="24"/>
          <w:szCs w:val="24"/>
        </w:rPr>
        <w:t>日</w:t>
      </w:r>
      <w:r>
        <w:rPr>
          <w:rFonts w:ascii="宋体" w:hAnsi="宋体"/>
          <w:sz w:val="24"/>
          <w:szCs w:val="24"/>
        </w:rPr>
        <w:t>”</w:t>
      </w:r>
      <w:r>
        <w:rPr>
          <w:rFonts w:ascii="宋体" w:hAnsi="宋体"/>
          <w:sz w:val="24"/>
          <w:szCs w:val="24"/>
        </w:rPr>
        <w:t>。</w:t>
      </w:r>
    </w:p>
    <w:p w:rsidR="0080370D" w:rsidRDefault="00B1038E">
      <w:pPr>
        <w:spacing w:line="480" w:lineRule="auto"/>
        <w:jc w:val="left"/>
        <w:rPr>
          <w:rFonts w:ascii="宋体" w:hAnsi="宋体"/>
          <w:sz w:val="24"/>
          <w:szCs w:val="24"/>
        </w:rPr>
      </w:pPr>
      <w:r>
        <w:rPr>
          <w:rFonts w:ascii="宋体" w:hAnsi="宋体" w:hint="eastAsia"/>
          <w:sz w:val="24"/>
          <w:szCs w:val="24"/>
        </w:rPr>
        <w:t>5.</w:t>
      </w:r>
      <w:r>
        <w:rPr>
          <w:rFonts w:ascii="宋体" w:hAnsi="宋体" w:hint="eastAsia"/>
          <w:sz w:val="24"/>
          <w:szCs w:val="24"/>
        </w:rPr>
        <w:t>在附件</w:t>
      </w:r>
      <w:r>
        <w:rPr>
          <w:rFonts w:ascii="宋体" w:hAnsi="宋体" w:hint="eastAsia"/>
          <w:sz w:val="24"/>
          <w:szCs w:val="24"/>
        </w:rPr>
        <w:t>4</w:t>
      </w:r>
      <w:r>
        <w:rPr>
          <w:rFonts w:ascii="宋体" w:hAnsi="宋体" w:hint="eastAsia"/>
          <w:sz w:val="24"/>
          <w:szCs w:val="24"/>
        </w:rPr>
        <w:t>中增加：（</w:t>
      </w:r>
      <w:r>
        <w:rPr>
          <w:rFonts w:ascii="宋体" w:hAnsi="宋体" w:hint="eastAsia"/>
          <w:sz w:val="24"/>
          <w:szCs w:val="24"/>
        </w:rPr>
        <w:t>1</w:t>
      </w:r>
      <w:r>
        <w:rPr>
          <w:rFonts w:ascii="宋体" w:hAnsi="宋体" w:hint="eastAsia"/>
          <w:sz w:val="24"/>
          <w:szCs w:val="24"/>
        </w:rPr>
        <w:t>）本项目如要求提交投标保证金，供应商为中小企业的，可按招标文件要求的投标保证金数额的</w:t>
      </w:r>
      <w:r>
        <w:rPr>
          <w:rFonts w:ascii="宋体" w:hAnsi="宋体" w:hint="eastAsia"/>
          <w:sz w:val="24"/>
          <w:szCs w:val="24"/>
        </w:rPr>
        <w:t>50%</w:t>
      </w:r>
      <w:r>
        <w:rPr>
          <w:rFonts w:ascii="宋体" w:hAnsi="宋体" w:hint="eastAsia"/>
          <w:sz w:val="24"/>
          <w:szCs w:val="24"/>
        </w:rPr>
        <w:t>提交投标保证金。供应商应另外单独提供一份纸质《中小企业声明函》（需密封），未提供的视为投标保证金不符合招</w:t>
      </w:r>
      <w:r>
        <w:rPr>
          <w:rFonts w:ascii="宋体" w:hAnsi="宋体" w:hint="eastAsia"/>
          <w:sz w:val="24"/>
          <w:szCs w:val="24"/>
        </w:rPr>
        <w:lastRenderedPageBreak/>
        <w:t>标要求。</w:t>
      </w:r>
    </w:p>
    <w:p w:rsidR="0080370D" w:rsidRPr="009E4EBF" w:rsidRDefault="00B1038E">
      <w:pPr>
        <w:spacing w:line="480" w:lineRule="auto"/>
        <w:jc w:val="left"/>
        <w:rPr>
          <w:bCs/>
        </w:rPr>
      </w:pPr>
      <w:r>
        <w:rPr>
          <w:rFonts w:ascii="宋体" w:hAnsi="宋体" w:hint="eastAsia"/>
          <w:sz w:val="24"/>
          <w:szCs w:val="24"/>
        </w:rPr>
        <w:t>6.</w:t>
      </w:r>
      <w:r>
        <w:rPr>
          <w:rFonts w:ascii="宋体" w:hAnsi="宋体"/>
          <w:sz w:val="24"/>
          <w:szCs w:val="24"/>
        </w:rPr>
        <w:t xml:space="preserve"> </w:t>
      </w:r>
      <w:r>
        <w:rPr>
          <w:rFonts w:ascii="宋体" w:hAnsi="宋体"/>
          <w:sz w:val="24"/>
          <w:szCs w:val="24"/>
        </w:rPr>
        <w:t>三、商务条件</w:t>
      </w:r>
      <w:r>
        <w:rPr>
          <w:rFonts w:ascii="宋体" w:hAnsi="宋体" w:hint="eastAsia"/>
          <w:sz w:val="24"/>
          <w:szCs w:val="24"/>
        </w:rPr>
        <w:t>4</w:t>
      </w:r>
      <w:r>
        <w:rPr>
          <w:rFonts w:ascii="宋体" w:hAnsi="宋体" w:hint="eastAsia"/>
          <w:sz w:val="24"/>
          <w:szCs w:val="24"/>
        </w:rPr>
        <w:t>、是否收取履约保证金</w:t>
      </w:r>
      <w:r w:rsidRPr="009E4EBF">
        <w:rPr>
          <w:rFonts w:ascii="宋体" w:hAnsi="宋体" w:hint="eastAsia"/>
          <w:sz w:val="24"/>
          <w:szCs w:val="24"/>
        </w:rPr>
        <w:t>：</w:t>
      </w:r>
      <w:r w:rsidRPr="009E4EBF">
        <w:rPr>
          <w:bCs/>
        </w:rPr>
        <w:t>中标人在签订合同前需向采购人提交履约保证金，改为</w:t>
      </w:r>
      <w:r w:rsidRPr="009E4EBF">
        <w:rPr>
          <w:bCs/>
        </w:rPr>
        <w:t>“</w:t>
      </w:r>
      <w:r w:rsidRPr="009E4EBF">
        <w:rPr>
          <w:bCs/>
        </w:rPr>
        <w:t>中标人在签订合同</w:t>
      </w:r>
      <w:r w:rsidRPr="009E4EBF">
        <w:rPr>
          <w:rFonts w:hint="eastAsia"/>
          <w:bCs/>
        </w:rPr>
        <w:t>时</w:t>
      </w:r>
      <w:r w:rsidRPr="009E4EBF">
        <w:rPr>
          <w:bCs/>
        </w:rPr>
        <w:t>需向采购人提交履约保证金</w:t>
      </w:r>
      <w:r w:rsidRPr="009E4EBF">
        <w:rPr>
          <w:bCs/>
        </w:rPr>
        <w:t>”</w:t>
      </w:r>
    </w:p>
    <w:p w:rsidR="0080370D" w:rsidRPr="009E4EBF" w:rsidRDefault="00B1038E">
      <w:pPr>
        <w:spacing w:line="480" w:lineRule="auto"/>
        <w:jc w:val="left"/>
        <w:rPr>
          <w:bCs/>
        </w:rPr>
      </w:pPr>
      <w:r w:rsidRPr="009E4EBF">
        <w:rPr>
          <w:rFonts w:hint="eastAsia"/>
          <w:bCs/>
        </w:rPr>
        <w:t>7.</w:t>
      </w:r>
      <w:r w:rsidRPr="009E4EBF">
        <w:rPr>
          <w:rFonts w:hint="eastAsia"/>
          <w:bCs/>
        </w:rPr>
        <w:t>评分</w:t>
      </w:r>
      <w:r w:rsidRPr="009E4EBF">
        <w:rPr>
          <w:rFonts w:hint="eastAsia"/>
          <w:bCs/>
        </w:rPr>
        <w:t>1-9</w:t>
      </w:r>
      <w:r w:rsidRPr="009E4EBF">
        <w:rPr>
          <w:rFonts w:hint="eastAsia"/>
          <w:bCs/>
        </w:rPr>
        <w:t>、</w:t>
      </w:r>
      <w:r w:rsidRPr="009E4EBF">
        <w:rPr>
          <w:rFonts w:hint="eastAsia"/>
          <w:bCs/>
        </w:rPr>
        <w:t>1-10</w:t>
      </w:r>
      <w:r w:rsidRPr="009E4EBF">
        <w:rPr>
          <w:rFonts w:hint="eastAsia"/>
          <w:bCs/>
        </w:rPr>
        <w:t>、</w:t>
      </w:r>
      <w:r w:rsidRPr="009E4EBF">
        <w:rPr>
          <w:rFonts w:hint="eastAsia"/>
          <w:bCs/>
        </w:rPr>
        <w:t>1-11</w:t>
      </w:r>
      <w:r w:rsidRPr="009E4EBF">
        <w:rPr>
          <w:rFonts w:hint="eastAsia"/>
          <w:bCs/>
        </w:rPr>
        <w:t>、</w:t>
      </w:r>
      <w:r w:rsidRPr="009E4EBF">
        <w:rPr>
          <w:rFonts w:hint="eastAsia"/>
          <w:bCs/>
        </w:rPr>
        <w:t>1-17</w:t>
      </w:r>
      <w:r w:rsidRPr="009E4EBF">
        <w:rPr>
          <w:rFonts w:hint="eastAsia"/>
          <w:bCs/>
        </w:rPr>
        <w:t>，“</w:t>
      </w:r>
      <w:r w:rsidRPr="009E4EBF">
        <w:rPr>
          <w:rFonts w:ascii="宋体" w:hAnsi="宋体"/>
          <w:sz w:val="24"/>
          <w:szCs w:val="24"/>
        </w:rPr>
        <w:t>近</w:t>
      </w:r>
      <w:r w:rsidRPr="009E4EBF">
        <w:rPr>
          <w:rFonts w:ascii="宋体" w:hAnsi="宋体"/>
          <w:sz w:val="24"/>
          <w:szCs w:val="24"/>
        </w:rPr>
        <w:t>6</w:t>
      </w:r>
      <w:r w:rsidRPr="009E4EBF">
        <w:rPr>
          <w:rFonts w:ascii="宋体" w:hAnsi="宋体"/>
          <w:sz w:val="24"/>
          <w:szCs w:val="24"/>
        </w:rPr>
        <w:t>个月社保缴交证明</w:t>
      </w:r>
      <w:r w:rsidRPr="009E4EBF">
        <w:rPr>
          <w:rFonts w:ascii="宋体" w:hAnsi="宋体"/>
          <w:sz w:val="24"/>
          <w:szCs w:val="24"/>
        </w:rPr>
        <w:t>”</w:t>
      </w:r>
      <w:r w:rsidRPr="009E4EBF">
        <w:rPr>
          <w:rFonts w:ascii="宋体" w:hAnsi="宋体" w:hint="eastAsia"/>
          <w:sz w:val="24"/>
          <w:szCs w:val="24"/>
        </w:rPr>
        <w:t>改为</w:t>
      </w:r>
      <w:r w:rsidRPr="009E4EBF">
        <w:rPr>
          <w:rFonts w:hint="eastAsia"/>
          <w:bCs/>
        </w:rPr>
        <w:t>“</w:t>
      </w:r>
      <w:r w:rsidRPr="009E4EBF">
        <w:rPr>
          <w:rFonts w:ascii="宋体" w:hAnsi="宋体"/>
          <w:sz w:val="24"/>
          <w:szCs w:val="24"/>
        </w:rPr>
        <w:t>近</w:t>
      </w:r>
      <w:r w:rsidRPr="009E4EBF">
        <w:rPr>
          <w:rFonts w:ascii="宋体" w:hAnsi="宋体"/>
          <w:sz w:val="24"/>
          <w:szCs w:val="24"/>
        </w:rPr>
        <w:t>6</w:t>
      </w:r>
      <w:r w:rsidRPr="009E4EBF">
        <w:rPr>
          <w:rFonts w:ascii="宋体" w:hAnsi="宋体"/>
          <w:sz w:val="24"/>
          <w:szCs w:val="24"/>
        </w:rPr>
        <w:t>个</w:t>
      </w:r>
      <w:r w:rsidRPr="009E4EBF">
        <w:rPr>
          <w:rFonts w:ascii="宋体" w:hAnsi="宋体" w:hint="eastAsia"/>
          <w:sz w:val="24"/>
          <w:szCs w:val="24"/>
        </w:rPr>
        <w:t>月中的任意一个月社保缴交证明</w:t>
      </w:r>
      <w:r w:rsidRPr="009E4EBF">
        <w:rPr>
          <w:rFonts w:hint="eastAsia"/>
          <w:bCs/>
        </w:rPr>
        <w:t>”。</w:t>
      </w:r>
    </w:p>
    <w:p w:rsidR="0080370D" w:rsidRPr="009E4EBF" w:rsidRDefault="00B1038E">
      <w:pPr>
        <w:spacing w:line="480" w:lineRule="auto"/>
        <w:jc w:val="left"/>
        <w:rPr>
          <w:bCs/>
        </w:rPr>
      </w:pPr>
      <w:r w:rsidRPr="009E4EBF">
        <w:rPr>
          <w:rFonts w:hint="eastAsia"/>
          <w:bCs/>
        </w:rPr>
        <w:t>8.</w:t>
      </w:r>
      <w:r w:rsidRPr="009E4EBF">
        <w:rPr>
          <w:rFonts w:hint="eastAsia"/>
          <w:bCs/>
        </w:rPr>
        <w:t>评分</w:t>
      </w:r>
      <w:r w:rsidRPr="009E4EBF">
        <w:rPr>
          <w:rFonts w:hint="eastAsia"/>
          <w:bCs/>
        </w:rPr>
        <w:t>2-5</w:t>
      </w:r>
      <w:r w:rsidRPr="009E4EBF">
        <w:rPr>
          <w:rFonts w:hint="eastAsia"/>
          <w:bCs/>
        </w:rPr>
        <w:t>“</w:t>
      </w:r>
      <w:r w:rsidRPr="009E4EBF">
        <w:rPr>
          <w:rFonts w:ascii="宋体" w:hAnsi="宋体"/>
          <w:sz w:val="24"/>
          <w:szCs w:val="24"/>
        </w:rPr>
        <w:t>具有公园设施维</w:t>
      </w:r>
      <w:r w:rsidRPr="009E4EBF">
        <w:rPr>
          <w:rFonts w:ascii="宋体" w:hAnsi="宋体"/>
          <w:sz w:val="24"/>
          <w:szCs w:val="24"/>
        </w:rPr>
        <w:t>修维护类似项目</w:t>
      </w:r>
      <w:r w:rsidRPr="009E4EBF">
        <w:rPr>
          <w:rFonts w:hint="eastAsia"/>
          <w:bCs/>
        </w:rPr>
        <w:t>”改为“</w:t>
      </w:r>
      <w:r w:rsidRPr="009E4EBF">
        <w:rPr>
          <w:rFonts w:hint="eastAsia"/>
          <w:bCs/>
        </w:rPr>
        <w:t>公园设施维护或园林景观设施维护</w:t>
      </w:r>
      <w:r w:rsidRPr="009E4EBF">
        <w:rPr>
          <w:rFonts w:ascii="宋体" w:hAnsi="宋体"/>
          <w:sz w:val="24"/>
          <w:szCs w:val="24"/>
        </w:rPr>
        <w:t>类似项目</w:t>
      </w:r>
      <w:r w:rsidRPr="009E4EBF">
        <w:rPr>
          <w:rFonts w:hint="eastAsia"/>
          <w:bCs/>
        </w:rPr>
        <w:t>”</w:t>
      </w:r>
    </w:p>
    <w:p w:rsidR="0080370D" w:rsidRPr="009E4EBF" w:rsidRDefault="00B1038E">
      <w:pPr>
        <w:spacing w:line="480" w:lineRule="auto"/>
        <w:jc w:val="left"/>
        <w:rPr>
          <w:rFonts w:ascii="宋体" w:hAnsi="宋体"/>
          <w:sz w:val="24"/>
          <w:szCs w:val="24"/>
        </w:rPr>
      </w:pPr>
      <w:r w:rsidRPr="009E4EBF">
        <w:rPr>
          <w:rFonts w:hint="eastAsia"/>
          <w:bCs/>
        </w:rPr>
        <w:t>9.2-9</w:t>
      </w:r>
      <w:r w:rsidRPr="009E4EBF">
        <w:rPr>
          <w:rFonts w:hint="eastAsia"/>
          <w:bCs/>
        </w:rPr>
        <w:t>“</w:t>
      </w:r>
      <w:r w:rsidRPr="009E4EBF">
        <w:rPr>
          <w:rFonts w:ascii="宋体" w:hAnsi="宋体"/>
          <w:sz w:val="24"/>
          <w:szCs w:val="24"/>
        </w:rPr>
        <w:t>根据投标文件的响应水平进行评价：投标文件完整响应招标文件要求，提供的资料详实、充分，</w:t>
      </w:r>
      <w:r w:rsidRPr="009E4EBF">
        <w:rPr>
          <w:rFonts w:ascii="宋体" w:hAnsi="宋体"/>
          <w:sz w:val="24"/>
          <w:szCs w:val="24"/>
        </w:rPr>
        <w:t xml:space="preserve"> </w:t>
      </w:r>
      <w:r w:rsidRPr="009E4EBF">
        <w:rPr>
          <w:rFonts w:ascii="宋体" w:hAnsi="宋体"/>
          <w:sz w:val="24"/>
          <w:szCs w:val="24"/>
        </w:rPr>
        <w:t>依据投标文件内容编排顺序符合招标文件要求，条理清晰，无缺页、漏项的得</w:t>
      </w:r>
      <w:r w:rsidRPr="009E4EBF">
        <w:rPr>
          <w:rFonts w:ascii="宋体" w:hAnsi="宋体"/>
          <w:sz w:val="24"/>
          <w:szCs w:val="24"/>
        </w:rPr>
        <w:t>3</w:t>
      </w:r>
      <w:r w:rsidRPr="009E4EBF">
        <w:rPr>
          <w:rFonts w:ascii="宋体" w:hAnsi="宋体"/>
          <w:sz w:val="24"/>
          <w:szCs w:val="24"/>
        </w:rPr>
        <w:t>分；投标文件页码链接有缺漏、内容编排不清楚的得</w:t>
      </w:r>
      <w:r w:rsidRPr="009E4EBF">
        <w:rPr>
          <w:rFonts w:ascii="宋体" w:hAnsi="宋体"/>
          <w:sz w:val="24"/>
          <w:szCs w:val="24"/>
        </w:rPr>
        <w:t>1.5</w:t>
      </w:r>
      <w:r w:rsidRPr="009E4EBF">
        <w:rPr>
          <w:rFonts w:ascii="宋体" w:hAnsi="宋体"/>
          <w:sz w:val="24"/>
          <w:szCs w:val="24"/>
        </w:rPr>
        <w:t>分；投标文件出现多处缺漏、提供的资料、顺序不合理无索引的不得分。</w:t>
      </w:r>
      <w:r w:rsidRPr="009E4EBF">
        <w:rPr>
          <w:rFonts w:ascii="宋体" w:hAnsi="宋体"/>
          <w:sz w:val="24"/>
          <w:szCs w:val="24"/>
        </w:rPr>
        <w:t>”</w:t>
      </w:r>
      <w:r w:rsidRPr="009E4EBF">
        <w:rPr>
          <w:rFonts w:ascii="宋体" w:hAnsi="宋体"/>
          <w:sz w:val="24"/>
          <w:szCs w:val="24"/>
        </w:rPr>
        <w:t>替换为</w:t>
      </w:r>
      <w:r w:rsidRPr="009E4EBF">
        <w:rPr>
          <w:rFonts w:ascii="宋体" w:hAnsi="宋体"/>
          <w:sz w:val="24"/>
          <w:szCs w:val="24"/>
        </w:rPr>
        <w:t>“</w:t>
      </w:r>
      <w:r w:rsidRPr="009E4EBF">
        <w:rPr>
          <w:rFonts w:ascii="宋体" w:hAnsi="宋体" w:hint="eastAsia"/>
          <w:sz w:val="24"/>
          <w:szCs w:val="24"/>
        </w:rPr>
        <w:t>投标人承诺中标后，维修期间对维修区域设立临时维修标志标牌和紧急隔离防护设施，未能设置的接受</w:t>
      </w:r>
      <w:r w:rsidRPr="009E4EBF">
        <w:rPr>
          <w:rFonts w:ascii="宋体" w:hAnsi="宋体" w:hint="eastAsia"/>
          <w:sz w:val="24"/>
          <w:szCs w:val="24"/>
        </w:rPr>
        <w:t>500</w:t>
      </w:r>
      <w:r w:rsidRPr="009E4EBF">
        <w:rPr>
          <w:rFonts w:ascii="宋体" w:hAnsi="宋体" w:hint="eastAsia"/>
          <w:sz w:val="24"/>
          <w:szCs w:val="24"/>
        </w:rPr>
        <w:t>元</w:t>
      </w:r>
      <w:r w:rsidRPr="009E4EBF">
        <w:rPr>
          <w:rFonts w:ascii="宋体" w:hAnsi="宋体" w:hint="eastAsia"/>
          <w:sz w:val="24"/>
          <w:szCs w:val="24"/>
        </w:rPr>
        <w:t>/</w:t>
      </w:r>
      <w:r w:rsidRPr="009E4EBF">
        <w:rPr>
          <w:rFonts w:ascii="宋体" w:hAnsi="宋体" w:hint="eastAsia"/>
          <w:sz w:val="24"/>
          <w:szCs w:val="24"/>
        </w:rPr>
        <w:t>次的处罚。提供完整承诺得</w:t>
      </w:r>
      <w:r w:rsidRPr="009E4EBF">
        <w:rPr>
          <w:rFonts w:ascii="宋体" w:hAnsi="宋体" w:hint="eastAsia"/>
          <w:sz w:val="24"/>
          <w:szCs w:val="24"/>
        </w:rPr>
        <w:t>3</w:t>
      </w:r>
      <w:r w:rsidRPr="009E4EBF">
        <w:rPr>
          <w:rFonts w:ascii="宋体" w:hAnsi="宋体" w:hint="eastAsia"/>
          <w:sz w:val="24"/>
          <w:szCs w:val="24"/>
        </w:rPr>
        <w:t>分，未提供完整承诺或未提供承</w:t>
      </w:r>
      <w:r w:rsidRPr="009E4EBF">
        <w:rPr>
          <w:rFonts w:ascii="宋体" w:hAnsi="宋体" w:hint="eastAsia"/>
          <w:sz w:val="24"/>
          <w:szCs w:val="24"/>
        </w:rPr>
        <w:t>诺不得分”</w:t>
      </w:r>
    </w:p>
    <w:p w:rsidR="0080370D" w:rsidRPr="009E4EBF" w:rsidRDefault="00B1038E">
      <w:pPr>
        <w:spacing w:line="480" w:lineRule="auto"/>
        <w:jc w:val="left"/>
        <w:rPr>
          <w:rFonts w:ascii="宋体" w:hAnsi="宋体"/>
          <w:sz w:val="24"/>
          <w:szCs w:val="24"/>
        </w:rPr>
      </w:pPr>
      <w:r w:rsidRPr="009E4EBF">
        <w:rPr>
          <w:rFonts w:ascii="宋体" w:hAnsi="宋体" w:hint="eastAsia"/>
          <w:sz w:val="24"/>
          <w:szCs w:val="24"/>
        </w:rPr>
        <w:t>10.</w:t>
      </w:r>
      <w:r w:rsidRPr="009E4EBF">
        <w:rPr>
          <w:rFonts w:ascii="宋体" w:hAnsi="宋体" w:hint="eastAsia"/>
          <w:sz w:val="24"/>
          <w:szCs w:val="24"/>
        </w:rPr>
        <w:t>“</w:t>
      </w:r>
      <w:r w:rsidRPr="009E4EBF">
        <w:rPr>
          <w:rFonts w:ascii="宋体" w:hAnsi="宋体" w:hint="eastAsia"/>
          <w:sz w:val="24"/>
          <w:szCs w:val="24"/>
        </w:rPr>
        <w:t>1</w:t>
      </w:r>
      <w:r w:rsidRPr="009E4EBF">
        <w:rPr>
          <w:rFonts w:ascii="宋体" w:hAnsi="宋体" w:hint="eastAsia"/>
          <w:sz w:val="24"/>
          <w:szCs w:val="24"/>
        </w:rPr>
        <w:t>、招标代理机构按物价部门核定的标准收取中标咨询服务费，收费标准（以合同包中标标段成交金额为基数）具体为：基数≤</w:t>
      </w:r>
      <w:r w:rsidRPr="009E4EBF">
        <w:rPr>
          <w:rFonts w:ascii="宋体" w:hAnsi="宋体" w:hint="eastAsia"/>
          <w:sz w:val="24"/>
          <w:szCs w:val="24"/>
        </w:rPr>
        <w:t>100</w:t>
      </w:r>
      <w:r w:rsidRPr="009E4EBF">
        <w:rPr>
          <w:rFonts w:ascii="宋体" w:hAnsi="宋体" w:hint="eastAsia"/>
          <w:sz w:val="24"/>
          <w:szCs w:val="24"/>
        </w:rPr>
        <w:t>万元部分，按</w:t>
      </w:r>
      <w:r w:rsidRPr="009E4EBF">
        <w:rPr>
          <w:rFonts w:ascii="宋体" w:hAnsi="宋体" w:hint="eastAsia"/>
          <w:sz w:val="24"/>
          <w:szCs w:val="24"/>
        </w:rPr>
        <w:t>1.5%</w:t>
      </w:r>
      <w:r w:rsidRPr="009E4EBF">
        <w:rPr>
          <w:rFonts w:ascii="宋体" w:hAnsi="宋体" w:hint="eastAsia"/>
          <w:sz w:val="24"/>
          <w:szCs w:val="24"/>
        </w:rPr>
        <w:t>计取；</w:t>
      </w:r>
      <w:r w:rsidRPr="009E4EBF">
        <w:rPr>
          <w:rFonts w:ascii="宋体" w:hAnsi="宋体" w:hint="eastAsia"/>
          <w:sz w:val="24"/>
          <w:szCs w:val="24"/>
        </w:rPr>
        <w:t>100</w:t>
      </w:r>
      <w:r w:rsidRPr="009E4EBF">
        <w:rPr>
          <w:rFonts w:ascii="宋体" w:hAnsi="宋体" w:hint="eastAsia"/>
          <w:sz w:val="24"/>
          <w:szCs w:val="24"/>
        </w:rPr>
        <w:t>万元＜基数≤</w:t>
      </w:r>
      <w:r w:rsidRPr="009E4EBF">
        <w:rPr>
          <w:rFonts w:ascii="宋体" w:hAnsi="宋体" w:hint="eastAsia"/>
          <w:sz w:val="24"/>
          <w:szCs w:val="24"/>
        </w:rPr>
        <w:t>500</w:t>
      </w:r>
      <w:r w:rsidRPr="009E4EBF">
        <w:rPr>
          <w:rFonts w:ascii="宋体" w:hAnsi="宋体" w:hint="eastAsia"/>
          <w:sz w:val="24"/>
          <w:szCs w:val="24"/>
        </w:rPr>
        <w:t>万元部分，按</w:t>
      </w:r>
      <w:r w:rsidRPr="009E4EBF">
        <w:rPr>
          <w:rFonts w:ascii="宋体" w:hAnsi="宋体" w:hint="eastAsia"/>
          <w:sz w:val="24"/>
          <w:szCs w:val="24"/>
        </w:rPr>
        <w:t>1.1%</w:t>
      </w:r>
      <w:r w:rsidRPr="009E4EBF">
        <w:rPr>
          <w:rFonts w:ascii="宋体" w:hAnsi="宋体" w:hint="eastAsia"/>
          <w:sz w:val="24"/>
          <w:szCs w:val="24"/>
        </w:rPr>
        <w:t>计取，分段累进计算。在发出中标通知书前，中标人应以转帐等付款方式向招标代理机构一次性付清中标咨询服务费。招标代理服务费收款单位：厦门市润桥招标代理有限公司，开户行：中国建设银行厦门高科技支行，账号：</w:t>
      </w:r>
      <w:r w:rsidRPr="009E4EBF">
        <w:rPr>
          <w:rFonts w:ascii="宋体" w:hAnsi="宋体" w:hint="eastAsia"/>
          <w:sz w:val="24"/>
          <w:szCs w:val="24"/>
        </w:rPr>
        <w:t>35150198210100002464</w:t>
      </w:r>
      <w:r w:rsidRPr="009E4EBF">
        <w:rPr>
          <w:rFonts w:ascii="宋体" w:hAnsi="宋体" w:hint="eastAsia"/>
          <w:sz w:val="24"/>
          <w:szCs w:val="24"/>
        </w:rPr>
        <w:t>。”更正为：“</w:t>
      </w:r>
      <w:r w:rsidRPr="009E4EBF">
        <w:rPr>
          <w:rFonts w:ascii="宋体" w:hAnsi="宋体" w:hint="eastAsia"/>
          <w:sz w:val="24"/>
          <w:szCs w:val="24"/>
        </w:rPr>
        <w:t>1</w:t>
      </w:r>
      <w:r w:rsidRPr="009E4EBF">
        <w:rPr>
          <w:rFonts w:ascii="宋体" w:hAnsi="宋体" w:hint="eastAsia"/>
          <w:sz w:val="24"/>
          <w:szCs w:val="24"/>
        </w:rPr>
        <w:t>、招标代理机构按物价部门核定的标准收取中标咨询服务</w:t>
      </w:r>
      <w:r w:rsidRPr="009E4EBF">
        <w:rPr>
          <w:rFonts w:ascii="宋体" w:hAnsi="宋体" w:hint="eastAsia"/>
          <w:sz w:val="24"/>
          <w:szCs w:val="24"/>
        </w:rPr>
        <w:t>费，收费标准（以合同包中标标段成交金额为基数）具体为：基数≤</w:t>
      </w:r>
      <w:r w:rsidRPr="009E4EBF">
        <w:rPr>
          <w:rFonts w:ascii="宋体" w:hAnsi="宋体" w:hint="eastAsia"/>
          <w:sz w:val="24"/>
          <w:szCs w:val="24"/>
        </w:rPr>
        <w:t>100</w:t>
      </w:r>
      <w:r w:rsidRPr="009E4EBF">
        <w:rPr>
          <w:rFonts w:ascii="宋体" w:hAnsi="宋体" w:hint="eastAsia"/>
          <w:sz w:val="24"/>
          <w:szCs w:val="24"/>
        </w:rPr>
        <w:t>万元部分，按</w:t>
      </w:r>
      <w:r w:rsidRPr="009E4EBF">
        <w:rPr>
          <w:rFonts w:ascii="宋体" w:hAnsi="宋体" w:hint="eastAsia"/>
          <w:sz w:val="24"/>
          <w:szCs w:val="24"/>
        </w:rPr>
        <w:t>1.5%</w:t>
      </w:r>
      <w:r w:rsidRPr="009E4EBF">
        <w:rPr>
          <w:rFonts w:ascii="宋体" w:hAnsi="宋体" w:hint="eastAsia"/>
          <w:sz w:val="24"/>
          <w:szCs w:val="24"/>
        </w:rPr>
        <w:t>计取；</w:t>
      </w:r>
      <w:r w:rsidRPr="009E4EBF">
        <w:rPr>
          <w:rFonts w:ascii="宋体" w:hAnsi="宋体" w:hint="eastAsia"/>
          <w:sz w:val="24"/>
          <w:szCs w:val="24"/>
        </w:rPr>
        <w:t>100</w:t>
      </w:r>
      <w:r w:rsidRPr="009E4EBF">
        <w:rPr>
          <w:rFonts w:ascii="宋体" w:hAnsi="宋体" w:hint="eastAsia"/>
          <w:sz w:val="24"/>
          <w:szCs w:val="24"/>
        </w:rPr>
        <w:t>万元＜基数≤</w:t>
      </w:r>
      <w:r w:rsidRPr="009E4EBF">
        <w:rPr>
          <w:rFonts w:ascii="宋体" w:hAnsi="宋体" w:hint="eastAsia"/>
          <w:sz w:val="24"/>
          <w:szCs w:val="24"/>
        </w:rPr>
        <w:lastRenderedPageBreak/>
        <w:t>500</w:t>
      </w:r>
      <w:r w:rsidRPr="009E4EBF">
        <w:rPr>
          <w:rFonts w:ascii="宋体" w:hAnsi="宋体" w:hint="eastAsia"/>
          <w:sz w:val="24"/>
          <w:szCs w:val="24"/>
        </w:rPr>
        <w:t>万元部分，按</w:t>
      </w:r>
      <w:r w:rsidRPr="009E4EBF">
        <w:rPr>
          <w:rFonts w:ascii="宋体" w:hAnsi="宋体" w:hint="eastAsia"/>
          <w:sz w:val="24"/>
          <w:szCs w:val="24"/>
        </w:rPr>
        <w:t>0.8%</w:t>
      </w:r>
      <w:r w:rsidRPr="009E4EBF">
        <w:rPr>
          <w:rFonts w:ascii="宋体" w:hAnsi="宋体" w:hint="eastAsia"/>
          <w:sz w:val="24"/>
          <w:szCs w:val="24"/>
        </w:rPr>
        <w:t>计取，分段累进计算。在发出中标通知书前，中标人应以转帐等付款方式向招标代理机构一次性付清中标咨询服务费。招标代理服务费收款单位：福建鑫晟工程管理有限公司厦门分公司，开户行：招商银行厦门滨北支行，账号：</w:t>
      </w:r>
      <w:r w:rsidRPr="009E4EBF">
        <w:rPr>
          <w:rFonts w:ascii="宋体" w:hAnsi="宋体"/>
          <w:sz w:val="24"/>
          <w:szCs w:val="24"/>
        </w:rPr>
        <w:t>592907085010802</w:t>
      </w:r>
      <w:r w:rsidRPr="009E4EBF">
        <w:rPr>
          <w:rFonts w:ascii="宋体" w:hAnsi="宋体"/>
          <w:sz w:val="24"/>
          <w:szCs w:val="24"/>
        </w:rPr>
        <w:t>。</w:t>
      </w:r>
      <w:r w:rsidRPr="009E4EBF">
        <w:rPr>
          <w:rFonts w:ascii="宋体" w:hAnsi="宋体" w:hint="eastAsia"/>
          <w:sz w:val="24"/>
          <w:szCs w:val="24"/>
        </w:rPr>
        <w:t>”</w:t>
      </w:r>
    </w:p>
    <w:p w:rsidR="0080370D" w:rsidRPr="009E4EBF" w:rsidRDefault="00B1038E">
      <w:pPr>
        <w:spacing w:line="480" w:lineRule="auto"/>
        <w:jc w:val="left"/>
        <w:rPr>
          <w:rFonts w:ascii="宋体" w:hAnsi="宋体"/>
          <w:sz w:val="24"/>
          <w:szCs w:val="24"/>
        </w:rPr>
      </w:pPr>
      <w:r w:rsidRPr="009E4EBF">
        <w:rPr>
          <w:rFonts w:ascii="宋体" w:hAnsi="宋体" w:hint="eastAsia"/>
          <w:sz w:val="24"/>
          <w:szCs w:val="24"/>
        </w:rPr>
        <w:t>11.</w:t>
      </w:r>
      <w:r w:rsidRPr="009E4EBF">
        <w:rPr>
          <w:rFonts w:ascii="宋体" w:hAnsi="宋体" w:hint="eastAsia"/>
          <w:sz w:val="24"/>
          <w:szCs w:val="24"/>
        </w:rPr>
        <w:t>评分</w:t>
      </w:r>
      <w:r w:rsidRPr="009E4EBF">
        <w:rPr>
          <w:rFonts w:ascii="宋体" w:hAnsi="宋体" w:hint="eastAsia"/>
          <w:sz w:val="24"/>
          <w:szCs w:val="24"/>
        </w:rPr>
        <w:t>2-6</w:t>
      </w:r>
      <w:r w:rsidRPr="009E4EBF">
        <w:rPr>
          <w:rFonts w:ascii="宋体" w:hAnsi="宋体" w:hint="eastAsia"/>
          <w:sz w:val="24"/>
          <w:szCs w:val="24"/>
        </w:rPr>
        <w:t>，“</w:t>
      </w:r>
      <w:r w:rsidRPr="009E4EBF">
        <w:rPr>
          <w:rFonts w:ascii="宋体" w:hAnsi="宋体"/>
          <w:sz w:val="24"/>
          <w:szCs w:val="24"/>
        </w:rPr>
        <w:t>3</w:t>
      </w:r>
      <w:r w:rsidRPr="009E4EBF">
        <w:rPr>
          <w:rFonts w:ascii="宋体" w:hAnsi="宋体"/>
          <w:sz w:val="24"/>
          <w:szCs w:val="24"/>
        </w:rPr>
        <w:t>千元</w:t>
      </w:r>
      <w:r w:rsidRPr="009E4EBF">
        <w:rPr>
          <w:rFonts w:ascii="宋体" w:hAnsi="宋体"/>
          <w:sz w:val="24"/>
          <w:szCs w:val="24"/>
        </w:rPr>
        <w:t>/</w:t>
      </w:r>
      <w:r w:rsidRPr="009E4EBF">
        <w:rPr>
          <w:rFonts w:ascii="宋体" w:hAnsi="宋体"/>
          <w:sz w:val="24"/>
          <w:szCs w:val="24"/>
        </w:rPr>
        <w:t>人</w:t>
      </w:r>
      <w:r w:rsidRPr="009E4EBF">
        <w:rPr>
          <w:rFonts w:ascii="宋体" w:hAnsi="宋体"/>
          <w:sz w:val="24"/>
          <w:szCs w:val="24"/>
        </w:rPr>
        <w:t>？</w:t>
      </w:r>
      <w:r w:rsidRPr="009E4EBF">
        <w:rPr>
          <w:rFonts w:ascii="宋体" w:hAnsi="宋体"/>
          <w:sz w:val="24"/>
          <w:szCs w:val="24"/>
        </w:rPr>
        <w:t>次、</w:t>
      </w:r>
      <w:r w:rsidRPr="009E4EBF">
        <w:rPr>
          <w:rFonts w:ascii="宋体" w:hAnsi="宋体" w:hint="eastAsia"/>
          <w:sz w:val="24"/>
          <w:szCs w:val="24"/>
        </w:rPr>
        <w:t>1</w:t>
      </w:r>
      <w:r w:rsidRPr="009E4EBF">
        <w:rPr>
          <w:rFonts w:ascii="宋体" w:hAnsi="宋体" w:hint="eastAsia"/>
          <w:sz w:val="24"/>
          <w:szCs w:val="24"/>
        </w:rPr>
        <w:t>万元</w:t>
      </w:r>
      <w:r w:rsidRPr="009E4EBF">
        <w:rPr>
          <w:rFonts w:ascii="宋体" w:hAnsi="宋体" w:hint="eastAsia"/>
          <w:sz w:val="24"/>
          <w:szCs w:val="24"/>
        </w:rPr>
        <w:t>/</w:t>
      </w:r>
      <w:r w:rsidRPr="009E4EBF">
        <w:rPr>
          <w:rFonts w:ascii="宋体" w:hAnsi="宋体" w:hint="eastAsia"/>
          <w:sz w:val="24"/>
          <w:szCs w:val="24"/>
        </w:rPr>
        <w:t>人？次”</w:t>
      </w:r>
      <w:r w:rsidRPr="009E4EBF">
        <w:rPr>
          <w:rFonts w:ascii="宋体" w:hAnsi="宋体"/>
          <w:sz w:val="24"/>
          <w:szCs w:val="24"/>
        </w:rPr>
        <w:t>系统显示错误，调整为</w:t>
      </w:r>
      <w:r w:rsidRPr="009E4EBF">
        <w:rPr>
          <w:rFonts w:ascii="宋体" w:hAnsi="宋体" w:hint="eastAsia"/>
          <w:sz w:val="24"/>
          <w:szCs w:val="24"/>
        </w:rPr>
        <w:t xml:space="preserve"> </w:t>
      </w:r>
      <w:r w:rsidRPr="009E4EBF">
        <w:rPr>
          <w:rFonts w:ascii="宋体" w:hAnsi="宋体" w:hint="eastAsia"/>
          <w:sz w:val="24"/>
          <w:szCs w:val="24"/>
        </w:rPr>
        <w:t>“</w:t>
      </w:r>
      <w:r w:rsidRPr="009E4EBF">
        <w:rPr>
          <w:rFonts w:ascii="宋体" w:hAnsi="宋体"/>
          <w:sz w:val="24"/>
          <w:szCs w:val="24"/>
        </w:rPr>
        <w:t>3</w:t>
      </w:r>
      <w:r w:rsidRPr="009E4EBF">
        <w:rPr>
          <w:rFonts w:ascii="宋体" w:hAnsi="宋体"/>
          <w:sz w:val="24"/>
          <w:szCs w:val="24"/>
        </w:rPr>
        <w:t>千元</w:t>
      </w:r>
      <w:r w:rsidRPr="009E4EBF">
        <w:rPr>
          <w:rFonts w:ascii="宋体" w:hAnsi="宋体"/>
          <w:sz w:val="24"/>
          <w:szCs w:val="24"/>
        </w:rPr>
        <w:t>/</w:t>
      </w:r>
      <w:r w:rsidRPr="009E4EBF">
        <w:rPr>
          <w:rFonts w:ascii="宋体" w:hAnsi="宋体"/>
          <w:sz w:val="24"/>
          <w:szCs w:val="24"/>
        </w:rPr>
        <w:t>人</w:t>
      </w:r>
      <w:r w:rsidRPr="009E4EBF">
        <w:rPr>
          <w:rFonts w:ascii="宋体" w:hAnsi="宋体"/>
          <w:sz w:val="24"/>
          <w:szCs w:val="24"/>
        </w:rPr>
        <w:t>·</w:t>
      </w:r>
      <w:r w:rsidRPr="009E4EBF">
        <w:rPr>
          <w:rFonts w:ascii="宋体" w:hAnsi="宋体"/>
          <w:sz w:val="24"/>
          <w:szCs w:val="24"/>
        </w:rPr>
        <w:t>次、</w:t>
      </w:r>
      <w:r w:rsidRPr="009E4EBF">
        <w:rPr>
          <w:rFonts w:ascii="宋体" w:hAnsi="宋体" w:hint="eastAsia"/>
          <w:sz w:val="24"/>
          <w:szCs w:val="24"/>
        </w:rPr>
        <w:t>1</w:t>
      </w:r>
      <w:r w:rsidRPr="009E4EBF">
        <w:rPr>
          <w:rFonts w:ascii="宋体" w:hAnsi="宋体" w:hint="eastAsia"/>
          <w:sz w:val="24"/>
          <w:szCs w:val="24"/>
        </w:rPr>
        <w:t>万元</w:t>
      </w:r>
      <w:r w:rsidRPr="009E4EBF">
        <w:rPr>
          <w:rFonts w:ascii="宋体" w:hAnsi="宋体" w:hint="eastAsia"/>
          <w:sz w:val="24"/>
          <w:szCs w:val="24"/>
        </w:rPr>
        <w:t>/</w:t>
      </w:r>
      <w:r w:rsidRPr="009E4EBF">
        <w:rPr>
          <w:rFonts w:ascii="宋体" w:hAnsi="宋体" w:hint="eastAsia"/>
          <w:sz w:val="24"/>
          <w:szCs w:val="24"/>
        </w:rPr>
        <w:t>人·次</w:t>
      </w:r>
      <w:r w:rsidRPr="009E4EBF">
        <w:rPr>
          <w:rFonts w:ascii="宋体" w:hAnsi="宋体" w:hint="eastAsia"/>
          <w:sz w:val="24"/>
          <w:szCs w:val="24"/>
        </w:rPr>
        <w:t>”。</w:t>
      </w:r>
    </w:p>
    <w:p w:rsidR="0080370D" w:rsidRPr="009E4EBF" w:rsidRDefault="00B1038E">
      <w:pPr>
        <w:spacing w:line="480" w:lineRule="auto"/>
        <w:jc w:val="left"/>
        <w:rPr>
          <w:rFonts w:ascii="宋体" w:hAnsi="宋体"/>
          <w:sz w:val="24"/>
          <w:szCs w:val="24"/>
        </w:rPr>
      </w:pPr>
      <w:r w:rsidRPr="009E4EBF">
        <w:rPr>
          <w:rFonts w:ascii="宋体" w:hAnsi="宋体" w:hint="eastAsia"/>
          <w:sz w:val="24"/>
          <w:szCs w:val="24"/>
        </w:rPr>
        <w:t>12.</w:t>
      </w:r>
      <w:r w:rsidRPr="009E4EBF">
        <w:rPr>
          <w:rFonts w:ascii="宋体" w:hAnsi="宋体" w:hint="eastAsia"/>
          <w:sz w:val="24"/>
          <w:szCs w:val="24"/>
        </w:rPr>
        <w:t>补充附件：</w:t>
      </w:r>
      <w:r w:rsidR="009E4EBF">
        <w:rPr>
          <w:rFonts w:ascii="宋体" w:hAnsi="宋体" w:hint="eastAsia"/>
          <w:sz w:val="24"/>
          <w:szCs w:val="24"/>
        </w:rPr>
        <w:t>《厦门市筼筜湖保护中心园林设施维护管理办法》、</w:t>
      </w:r>
      <w:r w:rsidRPr="009E4EBF">
        <w:rPr>
          <w:rFonts w:ascii="宋体" w:hAnsi="宋体" w:hint="eastAsia"/>
          <w:sz w:val="24"/>
          <w:szCs w:val="24"/>
        </w:rPr>
        <w:t>《厦门市筼筜湖保护中心安全文明施工管理办法》</w:t>
      </w:r>
      <w:r w:rsidR="009E4EBF">
        <w:rPr>
          <w:rFonts w:ascii="宋体" w:hAnsi="宋体" w:hint="eastAsia"/>
          <w:sz w:val="24"/>
          <w:szCs w:val="24"/>
        </w:rPr>
        <w:t>、《</w:t>
      </w:r>
      <w:r w:rsidR="009E4EBF" w:rsidRPr="009E4EBF">
        <w:rPr>
          <w:rFonts w:ascii="宋体" w:hAnsi="宋体" w:hint="eastAsia"/>
          <w:sz w:val="24"/>
          <w:szCs w:val="24"/>
        </w:rPr>
        <w:t>招标文件补充条款</w:t>
      </w:r>
      <w:r w:rsidR="009E4EBF">
        <w:rPr>
          <w:rFonts w:ascii="宋体" w:hAnsi="宋体" w:hint="eastAsia"/>
          <w:sz w:val="24"/>
          <w:szCs w:val="24"/>
        </w:rPr>
        <w:t>》。</w:t>
      </w:r>
    </w:p>
    <w:p w:rsidR="0080370D" w:rsidRPr="009E4EBF" w:rsidRDefault="0080370D">
      <w:pPr>
        <w:spacing w:line="480" w:lineRule="auto"/>
        <w:jc w:val="left"/>
        <w:rPr>
          <w:rFonts w:ascii="宋体" w:hAnsi="宋体"/>
          <w:sz w:val="24"/>
          <w:szCs w:val="24"/>
        </w:rPr>
      </w:pPr>
    </w:p>
    <w:p w:rsidR="0080370D" w:rsidRDefault="0080370D">
      <w:pPr>
        <w:spacing w:line="480" w:lineRule="auto"/>
        <w:jc w:val="left"/>
      </w:pPr>
    </w:p>
    <w:p w:rsidR="0080370D" w:rsidRDefault="0080370D">
      <w:pPr>
        <w:spacing w:line="480" w:lineRule="auto"/>
        <w:jc w:val="left"/>
      </w:pPr>
    </w:p>
    <w:p w:rsidR="0080370D" w:rsidRDefault="0080370D">
      <w:pPr>
        <w:spacing w:line="480" w:lineRule="auto"/>
        <w:jc w:val="left"/>
      </w:pPr>
    </w:p>
    <w:p w:rsidR="0080370D" w:rsidRDefault="00B1038E" w:rsidP="009E4EBF">
      <w:pPr>
        <w:spacing w:line="480" w:lineRule="auto"/>
        <w:ind w:firstLineChars="1700" w:firstLine="4080"/>
        <w:jc w:val="left"/>
        <w:rPr>
          <w:sz w:val="24"/>
          <w:szCs w:val="24"/>
        </w:rPr>
      </w:pPr>
      <w:r>
        <w:rPr>
          <w:rFonts w:hint="eastAsia"/>
          <w:sz w:val="24"/>
          <w:szCs w:val="24"/>
        </w:rPr>
        <w:t>福建鑫晟工程管理有限公司</w:t>
      </w:r>
    </w:p>
    <w:p w:rsidR="0080370D" w:rsidRDefault="00B1038E">
      <w:pPr>
        <w:spacing w:line="480" w:lineRule="auto"/>
        <w:jc w:val="left"/>
        <w:rPr>
          <w:sz w:val="24"/>
          <w:szCs w:val="24"/>
        </w:rPr>
      </w:pPr>
      <w:r>
        <w:rPr>
          <w:rFonts w:hint="eastAsia"/>
          <w:sz w:val="24"/>
          <w:szCs w:val="24"/>
        </w:rPr>
        <w:t xml:space="preserve">                             </w:t>
      </w:r>
      <w:r w:rsidR="009E4EBF">
        <w:rPr>
          <w:rFonts w:hint="eastAsia"/>
          <w:sz w:val="24"/>
          <w:szCs w:val="24"/>
        </w:rPr>
        <w:t xml:space="preserve">      </w:t>
      </w:r>
      <w:r>
        <w:rPr>
          <w:rFonts w:hint="eastAsia"/>
          <w:sz w:val="24"/>
          <w:szCs w:val="24"/>
        </w:rPr>
        <w:t xml:space="preserve">  2021</w:t>
      </w:r>
      <w:r>
        <w:rPr>
          <w:rFonts w:hint="eastAsia"/>
          <w:sz w:val="24"/>
          <w:szCs w:val="24"/>
        </w:rPr>
        <w:t>年</w:t>
      </w:r>
      <w:r>
        <w:rPr>
          <w:rFonts w:hint="eastAsia"/>
          <w:sz w:val="24"/>
          <w:szCs w:val="24"/>
        </w:rPr>
        <w:t>08</w:t>
      </w:r>
      <w:r>
        <w:rPr>
          <w:rFonts w:hint="eastAsia"/>
          <w:sz w:val="24"/>
          <w:szCs w:val="24"/>
        </w:rPr>
        <w:t>月</w:t>
      </w:r>
      <w:r w:rsidR="009E4EBF">
        <w:rPr>
          <w:rFonts w:hint="eastAsia"/>
          <w:sz w:val="24"/>
          <w:szCs w:val="24"/>
        </w:rPr>
        <w:t>26</w:t>
      </w:r>
      <w:r>
        <w:rPr>
          <w:rFonts w:hint="eastAsia"/>
          <w:sz w:val="24"/>
          <w:szCs w:val="24"/>
        </w:rPr>
        <w:t>日</w:t>
      </w:r>
    </w:p>
    <w:sectPr w:rsidR="0080370D" w:rsidSect="008037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38E" w:rsidRDefault="00B1038E" w:rsidP="009E4EBF">
      <w:r>
        <w:separator/>
      </w:r>
    </w:p>
  </w:endnote>
  <w:endnote w:type="continuationSeparator" w:id="1">
    <w:p w:rsidR="00B1038E" w:rsidRDefault="00B1038E" w:rsidP="009E4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38E" w:rsidRDefault="00B1038E" w:rsidP="009E4EBF">
      <w:r>
        <w:separator/>
      </w:r>
    </w:p>
  </w:footnote>
  <w:footnote w:type="continuationSeparator" w:id="1">
    <w:p w:rsidR="00B1038E" w:rsidRDefault="00B1038E" w:rsidP="009E4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F35"/>
    <w:rsid w:val="001D31B9"/>
    <w:rsid w:val="00315978"/>
    <w:rsid w:val="004E051E"/>
    <w:rsid w:val="007410E1"/>
    <w:rsid w:val="007E44A4"/>
    <w:rsid w:val="0080370D"/>
    <w:rsid w:val="00941BB4"/>
    <w:rsid w:val="0098330A"/>
    <w:rsid w:val="009E4EBF"/>
    <w:rsid w:val="00B1038E"/>
    <w:rsid w:val="00B157EF"/>
    <w:rsid w:val="00D10F35"/>
    <w:rsid w:val="00E1338A"/>
    <w:rsid w:val="00EA5B9F"/>
    <w:rsid w:val="02277B98"/>
    <w:rsid w:val="11BB69ED"/>
    <w:rsid w:val="32132672"/>
    <w:rsid w:val="4080458E"/>
    <w:rsid w:val="58E75334"/>
    <w:rsid w:val="739D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7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0370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0370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8037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80370D"/>
    <w:rPr>
      <w:b/>
      <w:bCs/>
    </w:rPr>
  </w:style>
  <w:style w:type="character" w:customStyle="1" w:styleId="Char0">
    <w:name w:val="页眉 Char"/>
    <w:basedOn w:val="a0"/>
    <w:link w:val="a4"/>
    <w:uiPriority w:val="99"/>
    <w:semiHidden/>
    <w:qFormat/>
    <w:rsid w:val="0080370D"/>
    <w:rPr>
      <w:sz w:val="18"/>
      <w:szCs w:val="18"/>
    </w:rPr>
  </w:style>
  <w:style w:type="character" w:customStyle="1" w:styleId="Char">
    <w:name w:val="页脚 Char"/>
    <w:basedOn w:val="a0"/>
    <w:link w:val="a3"/>
    <w:uiPriority w:val="99"/>
    <w:semiHidden/>
    <w:qFormat/>
    <w:rsid w:val="0080370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2021-08-24T10:33:00Z</dcterms:created>
  <dcterms:modified xsi:type="dcterms:W3CDTF">2021-08-26T02:45:00Z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12C62F9998294B31B298B2591AFE3550</vt:lpwstr>
  </property>
</Properties>
</file>